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A70C2" w14:textId="77777777" w:rsidR="003B36BA" w:rsidRDefault="003B36BA" w:rsidP="003B36BA">
      <w:pPr>
        <w:spacing w:after="0" w:line="240" w:lineRule="auto"/>
        <w:jc w:val="center"/>
        <w:rPr>
          <w:rFonts w:ascii="Arial" w:eastAsia="Times New Roman" w:hAnsi="Arial" w:cs="Arial"/>
          <w:i/>
          <w:color w:val="000000"/>
          <w:sz w:val="24"/>
          <w:szCs w:val="24"/>
        </w:rPr>
      </w:pPr>
      <w:r>
        <w:rPr>
          <w:rFonts w:ascii="Arial" w:eastAsia="Times New Roman" w:hAnsi="Arial" w:cs="Arial"/>
          <w:i/>
          <w:noProof/>
          <w:color w:val="000000"/>
          <w:sz w:val="24"/>
          <w:szCs w:val="24"/>
        </w:rPr>
        <w:drawing>
          <wp:inline distT="0" distB="0" distL="0" distR="0" wp14:anchorId="6E8A70D7" wp14:editId="6E8A70D8">
            <wp:extent cx="3648075" cy="109893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S_Logo Redesign_FINAL_horizontal_012920-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8963" cy="1105228"/>
                    </a:xfrm>
                    <a:prstGeom prst="rect">
                      <a:avLst/>
                    </a:prstGeom>
                  </pic:spPr>
                </pic:pic>
              </a:graphicData>
            </a:graphic>
          </wp:inline>
        </w:drawing>
      </w:r>
    </w:p>
    <w:p w14:paraId="6E8A70C3" w14:textId="77777777" w:rsidR="003B36BA" w:rsidRDefault="003B36BA" w:rsidP="003B36BA">
      <w:pPr>
        <w:spacing w:after="0" w:line="240" w:lineRule="auto"/>
        <w:rPr>
          <w:rFonts w:ascii="Arial" w:eastAsia="Times New Roman" w:hAnsi="Arial" w:cs="Arial"/>
          <w:i/>
          <w:color w:val="000000"/>
          <w:sz w:val="24"/>
          <w:szCs w:val="24"/>
        </w:rPr>
      </w:pPr>
    </w:p>
    <w:p w14:paraId="6E8A70C4" w14:textId="77777777" w:rsidR="003B36BA" w:rsidRPr="002412DD" w:rsidRDefault="003B36BA" w:rsidP="003B36BA">
      <w:pPr>
        <w:spacing w:after="0" w:line="240" w:lineRule="auto"/>
        <w:jc w:val="center"/>
        <w:rPr>
          <w:rFonts w:ascii="Arial" w:eastAsia="Times New Roman" w:hAnsi="Arial" w:cs="Arial"/>
          <w:b/>
          <w:smallCaps/>
          <w:color w:val="0000A2"/>
          <w:spacing w:val="48"/>
          <w:sz w:val="56"/>
          <w:szCs w:val="56"/>
        </w:rPr>
      </w:pPr>
      <w:r w:rsidRPr="002412DD">
        <w:rPr>
          <w:rFonts w:ascii="Arial" w:eastAsia="Times New Roman" w:hAnsi="Arial" w:cs="Arial"/>
          <w:b/>
          <w:smallCaps/>
          <w:color w:val="0000A2"/>
          <w:spacing w:val="48"/>
          <w:sz w:val="56"/>
          <w:szCs w:val="56"/>
        </w:rPr>
        <w:t>Press Release</w:t>
      </w:r>
    </w:p>
    <w:p w14:paraId="6E8A70C5" w14:textId="77777777" w:rsidR="003B36BA" w:rsidRDefault="003B36BA" w:rsidP="003B36BA">
      <w:pPr>
        <w:spacing w:after="0" w:line="240" w:lineRule="auto"/>
        <w:rPr>
          <w:rFonts w:ascii="Arial" w:eastAsia="Times New Roman" w:hAnsi="Arial" w:cs="Arial"/>
          <w:i/>
          <w:color w:val="000000"/>
          <w:sz w:val="24"/>
          <w:szCs w:val="24"/>
        </w:rPr>
      </w:pPr>
    </w:p>
    <w:p w14:paraId="6E8A70C7" w14:textId="77777777" w:rsidR="003B36BA" w:rsidRDefault="003B36BA" w:rsidP="003B36BA">
      <w:pPr>
        <w:spacing w:after="0" w:line="240" w:lineRule="auto"/>
        <w:rPr>
          <w:rFonts w:ascii="Arial" w:eastAsia="Times New Roman" w:hAnsi="Arial" w:cs="Arial"/>
          <w:i/>
          <w:color w:val="000000"/>
          <w:sz w:val="24"/>
          <w:szCs w:val="24"/>
        </w:rPr>
      </w:pPr>
    </w:p>
    <w:p w14:paraId="7F3BA61D" w14:textId="77777777" w:rsidR="00455E28" w:rsidRPr="00455E28" w:rsidRDefault="00455E28" w:rsidP="00035AB8">
      <w:pPr>
        <w:spacing w:after="0" w:line="240" w:lineRule="auto"/>
        <w:rPr>
          <w:rFonts w:ascii="Arial Black" w:eastAsia="Calibri" w:hAnsi="Arial Black" w:cs="Arial"/>
          <w:color w:val="000000"/>
          <w:sz w:val="36"/>
          <w:szCs w:val="36"/>
        </w:rPr>
      </w:pPr>
      <w:r w:rsidRPr="00455E28">
        <w:rPr>
          <w:rFonts w:ascii="Arial Black" w:eastAsia="Calibri" w:hAnsi="Arial Black" w:cs="Arial"/>
          <w:color w:val="000000"/>
          <w:sz w:val="36"/>
          <w:szCs w:val="36"/>
        </w:rPr>
        <w:t>DDS Celebrates Hispanic Heritage Month by Hosting Latinx Conference</w:t>
      </w:r>
    </w:p>
    <w:p w14:paraId="23D2166E" w14:textId="77777777" w:rsidR="00455E28" w:rsidRPr="00035AB8" w:rsidRDefault="00455E28" w:rsidP="002412DD">
      <w:pPr>
        <w:spacing w:after="120" w:line="240" w:lineRule="auto"/>
        <w:rPr>
          <w:rFonts w:ascii="Arial" w:eastAsia="Times New Roman" w:hAnsi="Arial" w:cs="Arial"/>
          <w:b/>
          <w:color w:val="000000"/>
          <w:sz w:val="16"/>
          <w:szCs w:val="16"/>
        </w:rPr>
      </w:pPr>
    </w:p>
    <w:p w14:paraId="6E8A70CB" w14:textId="4C6A49BC" w:rsidR="003B36BA" w:rsidRPr="002412DD" w:rsidRDefault="00F55AEB" w:rsidP="002412DD">
      <w:pPr>
        <w:spacing w:after="120" w:line="240" w:lineRule="auto"/>
        <w:rPr>
          <w:rFonts w:ascii="Arial" w:eastAsia="Times New Roman" w:hAnsi="Arial" w:cs="Arial"/>
          <w:b/>
          <w:color w:val="000000"/>
          <w:sz w:val="27"/>
          <w:szCs w:val="27"/>
        </w:rPr>
      </w:pPr>
      <w:r>
        <w:rPr>
          <w:rFonts w:ascii="Arial" w:eastAsia="Times New Roman" w:hAnsi="Arial" w:cs="Arial"/>
          <w:b/>
          <w:color w:val="000000"/>
          <w:sz w:val="27"/>
          <w:szCs w:val="27"/>
        </w:rPr>
        <w:t>Tuesday</w:t>
      </w:r>
      <w:r w:rsidR="003B36BA" w:rsidRPr="002412DD">
        <w:rPr>
          <w:rFonts w:ascii="Arial" w:eastAsia="Times New Roman" w:hAnsi="Arial" w:cs="Arial"/>
          <w:b/>
          <w:color w:val="000000"/>
          <w:sz w:val="27"/>
          <w:szCs w:val="27"/>
        </w:rPr>
        <w:t xml:space="preserve">, September </w:t>
      </w:r>
      <w:r>
        <w:rPr>
          <w:rFonts w:ascii="Arial" w:eastAsia="Times New Roman" w:hAnsi="Arial" w:cs="Arial"/>
          <w:b/>
          <w:color w:val="000000"/>
          <w:sz w:val="27"/>
          <w:szCs w:val="27"/>
        </w:rPr>
        <w:t>28</w:t>
      </w:r>
      <w:r w:rsidR="003B36BA" w:rsidRPr="002412DD">
        <w:rPr>
          <w:rFonts w:ascii="Arial" w:eastAsia="Times New Roman" w:hAnsi="Arial" w:cs="Arial"/>
          <w:b/>
          <w:color w:val="000000"/>
          <w:sz w:val="27"/>
          <w:szCs w:val="27"/>
        </w:rPr>
        <w:t>, 20</w:t>
      </w:r>
      <w:r w:rsidR="00E31093">
        <w:rPr>
          <w:rFonts w:ascii="Arial" w:eastAsia="Times New Roman" w:hAnsi="Arial" w:cs="Arial"/>
          <w:b/>
          <w:color w:val="000000"/>
          <w:sz w:val="27"/>
          <w:szCs w:val="27"/>
        </w:rPr>
        <w:t>21</w:t>
      </w:r>
    </w:p>
    <w:p w14:paraId="7B81E182" w14:textId="4BB9B362" w:rsidR="00A5494B" w:rsidRPr="00A5494B" w:rsidRDefault="003B36BA" w:rsidP="00A720E2">
      <w:pPr>
        <w:rPr>
          <w:rFonts w:ascii="Arial" w:eastAsia="Calibri" w:hAnsi="Arial" w:cs="Arial"/>
          <w:color w:val="000000"/>
          <w:sz w:val="24"/>
          <w:szCs w:val="24"/>
        </w:rPr>
      </w:pPr>
      <w:r w:rsidRPr="00455E28">
        <w:rPr>
          <w:rFonts w:ascii="Arial" w:eastAsia="Times New Roman" w:hAnsi="Arial" w:cs="Arial"/>
          <w:color w:val="000000"/>
          <w:sz w:val="24"/>
          <w:szCs w:val="24"/>
        </w:rPr>
        <w:t>Washington, DC—</w:t>
      </w:r>
      <w:r w:rsidR="002412DD" w:rsidRPr="00455E28">
        <w:rPr>
          <w:rFonts w:ascii="Arial" w:eastAsia="Times New Roman" w:hAnsi="Arial" w:cs="Arial"/>
          <w:color w:val="000000"/>
          <w:sz w:val="24"/>
          <w:szCs w:val="24"/>
        </w:rPr>
        <w:t xml:space="preserve"> </w:t>
      </w:r>
      <w:r w:rsidR="00A5494B" w:rsidRPr="00455E28">
        <w:rPr>
          <w:rFonts w:ascii="Arial" w:eastAsia="Calibri" w:hAnsi="Arial" w:cs="Arial"/>
          <w:sz w:val="24"/>
          <w:szCs w:val="24"/>
        </w:rPr>
        <w:t>In recognition of National Hispanic Heritage Month, the DC Department on Disability Services will partner with the Mayor’s Office on Latino Affairs and various District government agencies to host the</w:t>
      </w:r>
      <w:r w:rsidR="00A5494B" w:rsidRPr="00455E28">
        <w:rPr>
          <w:rFonts w:ascii="Arial" w:eastAsia="Calibri" w:hAnsi="Arial" w:cs="Arial"/>
          <w:color w:val="000000"/>
          <w:sz w:val="24"/>
          <w:szCs w:val="24"/>
        </w:rPr>
        <w:t xml:space="preserve"> </w:t>
      </w:r>
      <w:r w:rsidR="00A5494B" w:rsidRPr="00666BCF">
        <w:rPr>
          <w:rFonts w:ascii="Arial" w:eastAsia="Calibri" w:hAnsi="Arial" w:cs="Arial"/>
          <w:b/>
          <w:bCs/>
          <w:color w:val="000000"/>
          <w:sz w:val="24"/>
          <w:szCs w:val="24"/>
        </w:rPr>
        <w:t>third annual</w:t>
      </w:r>
      <w:r w:rsidR="00A5494B" w:rsidRPr="00455E28">
        <w:rPr>
          <w:rFonts w:ascii="Arial" w:eastAsia="Calibri" w:hAnsi="Arial" w:cs="Arial"/>
          <w:color w:val="000000"/>
          <w:sz w:val="24"/>
          <w:szCs w:val="24"/>
        </w:rPr>
        <w:t> </w:t>
      </w:r>
      <w:r w:rsidR="00A5494B" w:rsidRPr="00455E28">
        <w:rPr>
          <w:rFonts w:ascii="Arial" w:eastAsia="Calibri" w:hAnsi="Arial" w:cs="Arial"/>
          <w:b/>
          <w:bCs/>
          <w:color w:val="000000"/>
          <w:sz w:val="24"/>
          <w:szCs w:val="24"/>
        </w:rPr>
        <w:t xml:space="preserve">Latinx Conference.  </w:t>
      </w:r>
      <w:r w:rsidR="00A5494B" w:rsidRPr="00455E28">
        <w:rPr>
          <w:rFonts w:ascii="Arial" w:eastAsia="Calibri" w:hAnsi="Arial" w:cs="Arial"/>
          <w:color w:val="000000"/>
          <w:sz w:val="24"/>
          <w:szCs w:val="24"/>
        </w:rPr>
        <w:t xml:space="preserve">This all-Spanish language event takes place </w:t>
      </w:r>
      <w:r w:rsidR="00A5494B" w:rsidRPr="00666BCF">
        <w:rPr>
          <w:rFonts w:ascii="Arial" w:eastAsia="Calibri" w:hAnsi="Arial" w:cs="Arial"/>
          <w:b/>
          <w:bCs/>
          <w:color w:val="000000"/>
          <w:sz w:val="24"/>
          <w:szCs w:val="24"/>
        </w:rPr>
        <w:t>Thursday, September 30, 10 am - 1 pm.</w:t>
      </w:r>
      <w:r w:rsidR="00A5494B" w:rsidRPr="00455E28">
        <w:rPr>
          <w:rFonts w:ascii="Arial" w:eastAsia="Calibri" w:hAnsi="Arial" w:cs="Arial"/>
          <w:b/>
          <w:bCs/>
          <w:color w:val="000000"/>
          <w:sz w:val="24"/>
          <w:szCs w:val="24"/>
        </w:rPr>
        <w:t> </w:t>
      </w:r>
      <w:r w:rsidR="00A5494B" w:rsidRPr="00455E28">
        <w:rPr>
          <w:rFonts w:ascii="Arial" w:eastAsia="Calibri" w:hAnsi="Arial" w:cs="Arial"/>
          <w:color w:val="000000"/>
          <w:sz w:val="24"/>
          <w:szCs w:val="24"/>
        </w:rPr>
        <w:t> People can participate in one of two ways:</w:t>
      </w:r>
      <w:r w:rsidR="00A720E2">
        <w:rPr>
          <w:rFonts w:ascii="Arial" w:eastAsia="Calibri" w:hAnsi="Arial" w:cs="Arial"/>
          <w:color w:val="000000"/>
          <w:sz w:val="24"/>
          <w:szCs w:val="24"/>
        </w:rPr>
        <w:t xml:space="preserve"> </w:t>
      </w:r>
      <w:r w:rsidR="00455E28">
        <w:rPr>
          <w:rFonts w:ascii="Arial" w:eastAsia="Calibri" w:hAnsi="Arial" w:cs="Arial"/>
          <w:color w:val="000000"/>
          <w:sz w:val="24"/>
          <w:szCs w:val="24"/>
        </w:rPr>
        <w:t>I</w:t>
      </w:r>
      <w:r w:rsidR="00A5494B" w:rsidRPr="00A5494B">
        <w:rPr>
          <w:rFonts w:ascii="Arial" w:eastAsia="Calibri" w:hAnsi="Arial" w:cs="Arial"/>
          <w:color w:val="000000"/>
          <w:sz w:val="24"/>
          <w:szCs w:val="24"/>
        </w:rPr>
        <w:t>n-person at the Franklin D. Reeves Municipal Center</w:t>
      </w:r>
      <w:r w:rsidR="00A720E2">
        <w:rPr>
          <w:rFonts w:ascii="Arial" w:eastAsia="Calibri" w:hAnsi="Arial" w:cs="Arial"/>
          <w:color w:val="000000"/>
          <w:sz w:val="24"/>
          <w:szCs w:val="24"/>
        </w:rPr>
        <w:t xml:space="preserve">, </w:t>
      </w:r>
      <w:r w:rsidR="00A5494B" w:rsidRPr="00A5494B">
        <w:rPr>
          <w:rFonts w:ascii="Arial" w:eastAsia="Calibri" w:hAnsi="Arial" w:cs="Arial"/>
          <w:color w:val="000000"/>
          <w:sz w:val="24"/>
          <w:szCs w:val="24"/>
        </w:rPr>
        <w:t>2000 14th Street, NW</w:t>
      </w:r>
      <w:r w:rsidR="00A720E2">
        <w:rPr>
          <w:rFonts w:ascii="Arial" w:eastAsia="Calibri" w:hAnsi="Arial" w:cs="Arial"/>
          <w:color w:val="000000"/>
          <w:sz w:val="24"/>
          <w:szCs w:val="24"/>
        </w:rPr>
        <w:t>, or v</w:t>
      </w:r>
      <w:r w:rsidR="00A5494B" w:rsidRPr="00A5494B">
        <w:rPr>
          <w:rFonts w:ascii="Arial" w:eastAsia="Calibri" w:hAnsi="Arial" w:cs="Arial"/>
          <w:color w:val="000000"/>
          <w:sz w:val="24"/>
          <w:szCs w:val="24"/>
        </w:rPr>
        <w:t>irtually, via Zoom and on Facebook Live</w:t>
      </w:r>
    </w:p>
    <w:p w14:paraId="40B53548" w14:textId="7BC3192E" w:rsidR="00A5494B" w:rsidRPr="00A5494B" w:rsidRDefault="00A5494B" w:rsidP="00A5494B">
      <w:pPr>
        <w:autoSpaceDE w:val="0"/>
        <w:autoSpaceDN w:val="0"/>
        <w:adjustRightInd w:val="0"/>
        <w:spacing w:after="0" w:line="240" w:lineRule="auto"/>
        <w:rPr>
          <w:rFonts w:ascii="Arial" w:eastAsia="Calibri" w:hAnsi="Arial" w:cs="Arial"/>
          <w:color w:val="000000"/>
          <w:sz w:val="24"/>
          <w:szCs w:val="24"/>
        </w:rPr>
      </w:pPr>
      <w:r w:rsidRPr="00A5494B">
        <w:rPr>
          <w:rFonts w:ascii="Arial" w:eastAsia="Calibri" w:hAnsi="Arial" w:cs="Arial"/>
          <w:color w:val="000000"/>
          <w:sz w:val="24"/>
          <w:szCs w:val="24"/>
        </w:rPr>
        <w:t xml:space="preserve">The Latinx Conference seeks to provide Spanish speaking people with disabilities and their family members access to information, support, and resources in their native language </w:t>
      </w:r>
      <w:r w:rsidR="00E941C9">
        <w:rPr>
          <w:rFonts w:ascii="Arial" w:eastAsia="Calibri" w:hAnsi="Arial" w:cs="Arial"/>
          <w:color w:val="000000"/>
          <w:sz w:val="24"/>
          <w:szCs w:val="24"/>
        </w:rPr>
        <w:t>while</w:t>
      </w:r>
      <w:r w:rsidRPr="00A5494B">
        <w:rPr>
          <w:rFonts w:ascii="Arial" w:eastAsia="Calibri" w:hAnsi="Arial" w:cs="Arial"/>
          <w:color w:val="000000"/>
          <w:sz w:val="24"/>
          <w:szCs w:val="24"/>
        </w:rPr>
        <w:t xml:space="preserve"> assist</w:t>
      </w:r>
      <w:r w:rsidR="0083451A">
        <w:rPr>
          <w:rFonts w:ascii="Arial" w:eastAsia="Calibri" w:hAnsi="Arial" w:cs="Arial"/>
          <w:color w:val="000000"/>
          <w:sz w:val="24"/>
          <w:szCs w:val="24"/>
        </w:rPr>
        <w:t>ing</w:t>
      </w:r>
      <w:r w:rsidRPr="00A5494B">
        <w:rPr>
          <w:rFonts w:ascii="Arial" w:eastAsia="Calibri" w:hAnsi="Arial" w:cs="Arial"/>
          <w:color w:val="000000"/>
          <w:sz w:val="24"/>
          <w:szCs w:val="24"/>
        </w:rPr>
        <w:t xml:space="preserve"> District agencies </w:t>
      </w:r>
      <w:r w:rsidR="0083451A">
        <w:rPr>
          <w:rFonts w:ascii="Arial" w:eastAsia="Calibri" w:hAnsi="Arial" w:cs="Arial"/>
          <w:color w:val="000000"/>
          <w:sz w:val="24"/>
          <w:szCs w:val="24"/>
        </w:rPr>
        <w:t>in gaining a</w:t>
      </w:r>
      <w:r w:rsidRPr="00A5494B">
        <w:rPr>
          <w:rFonts w:ascii="Arial" w:eastAsia="Calibri" w:hAnsi="Arial" w:cs="Arial"/>
          <w:color w:val="000000"/>
          <w:sz w:val="24"/>
          <w:szCs w:val="24"/>
        </w:rPr>
        <w:t xml:space="preserve"> better understand</w:t>
      </w:r>
      <w:r w:rsidR="0083451A">
        <w:rPr>
          <w:rFonts w:ascii="Arial" w:eastAsia="Calibri" w:hAnsi="Arial" w:cs="Arial"/>
          <w:color w:val="000000"/>
          <w:sz w:val="24"/>
          <w:szCs w:val="24"/>
        </w:rPr>
        <w:t>ing of needs and</w:t>
      </w:r>
      <w:r w:rsidRPr="00A5494B">
        <w:rPr>
          <w:rFonts w:ascii="Arial" w:eastAsia="Calibri" w:hAnsi="Arial" w:cs="Arial"/>
          <w:color w:val="000000"/>
          <w:sz w:val="24"/>
          <w:szCs w:val="24"/>
        </w:rPr>
        <w:t xml:space="preserve"> experiences of Latinos with disabilit</w:t>
      </w:r>
      <w:r w:rsidR="0083451A">
        <w:rPr>
          <w:rFonts w:ascii="Arial" w:eastAsia="Calibri" w:hAnsi="Arial" w:cs="Arial"/>
          <w:color w:val="000000"/>
          <w:sz w:val="24"/>
          <w:szCs w:val="24"/>
        </w:rPr>
        <w:t>ies</w:t>
      </w:r>
      <w:r w:rsidRPr="00A5494B">
        <w:rPr>
          <w:rFonts w:ascii="Arial" w:eastAsia="Calibri" w:hAnsi="Arial" w:cs="Arial"/>
          <w:color w:val="000000"/>
          <w:sz w:val="24"/>
          <w:szCs w:val="24"/>
        </w:rPr>
        <w:t>. Conference topics include:</w:t>
      </w:r>
    </w:p>
    <w:p w14:paraId="02C9EB25" w14:textId="77777777" w:rsidR="00A5494B" w:rsidRPr="00A5494B" w:rsidRDefault="00A5494B" w:rsidP="00A720E2">
      <w:pPr>
        <w:numPr>
          <w:ilvl w:val="0"/>
          <w:numId w:val="1"/>
        </w:numPr>
        <w:tabs>
          <w:tab w:val="left" w:pos="1080"/>
        </w:tabs>
        <w:autoSpaceDE w:val="0"/>
        <w:autoSpaceDN w:val="0"/>
        <w:adjustRightInd w:val="0"/>
        <w:spacing w:before="120" w:after="120" w:line="240" w:lineRule="auto"/>
        <w:ind w:left="1354"/>
        <w:rPr>
          <w:rFonts w:ascii="Arial" w:eastAsia="Calibri" w:hAnsi="Arial" w:cs="Arial"/>
          <w:color w:val="000000"/>
          <w:sz w:val="24"/>
          <w:szCs w:val="24"/>
        </w:rPr>
      </w:pPr>
      <w:r w:rsidRPr="00A5494B">
        <w:rPr>
          <w:rFonts w:ascii="Arial" w:eastAsia="Calibri" w:hAnsi="Arial" w:cs="Arial"/>
          <w:color w:val="000000"/>
          <w:sz w:val="24"/>
          <w:szCs w:val="24"/>
        </w:rPr>
        <w:t>Autism and other disabilities,</w:t>
      </w:r>
    </w:p>
    <w:p w14:paraId="174E91B5" w14:textId="77777777" w:rsidR="00A5494B" w:rsidRPr="00A5494B" w:rsidRDefault="00A5494B" w:rsidP="00A720E2">
      <w:pPr>
        <w:numPr>
          <w:ilvl w:val="0"/>
          <w:numId w:val="1"/>
        </w:numPr>
        <w:autoSpaceDE w:val="0"/>
        <w:autoSpaceDN w:val="0"/>
        <w:adjustRightInd w:val="0"/>
        <w:spacing w:before="120" w:after="120" w:line="240" w:lineRule="auto"/>
        <w:ind w:left="1354"/>
        <w:rPr>
          <w:rFonts w:ascii="Arial" w:eastAsia="Calibri" w:hAnsi="Arial" w:cs="Arial"/>
          <w:color w:val="000000"/>
          <w:sz w:val="24"/>
          <w:szCs w:val="24"/>
        </w:rPr>
      </w:pPr>
      <w:r w:rsidRPr="00A5494B">
        <w:rPr>
          <w:rFonts w:ascii="Arial" w:eastAsia="Calibri" w:hAnsi="Arial" w:cs="Arial"/>
          <w:color w:val="000000"/>
          <w:sz w:val="24"/>
          <w:szCs w:val="24"/>
        </w:rPr>
        <w:t>Self-care and resilience, and</w:t>
      </w:r>
    </w:p>
    <w:p w14:paraId="3C388720" w14:textId="1B8C0F28" w:rsidR="00A5494B" w:rsidRPr="00A5494B" w:rsidRDefault="002E7EB9" w:rsidP="00A720E2">
      <w:pPr>
        <w:numPr>
          <w:ilvl w:val="0"/>
          <w:numId w:val="1"/>
        </w:numPr>
        <w:autoSpaceDE w:val="0"/>
        <w:autoSpaceDN w:val="0"/>
        <w:adjustRightInd w:val="0"/>
        <w:spacing w:before="120" w:after="120" w:line="240" w:lineRule="auto"/>
        <w:ind w:left="1354"/>
        <w:rPr>
          <w:rFonts w:ascii="Arial" w:eastAsia="Calibri" w:hAnsi="Arial" w:cs="Arial"/>
          <w:color w:val="000000"/>
          <w:sz w:val="24"/>
          <w:szCs w:val="24"/>
        </w:rPr>
      </w:pPr>
      <w:r>
        <w:rPr>
          <w:rFonts w:ascii="Arial" w:eastAsia="Calibri" w:hAnsi="Arial" w:cs="Arial"/>
          <w:color w:val="000000"/>
          <w:sz w:val="24"/>
          <w:szCs w:val="24"/>
        </w:rPr>
        <w:t>The l</w:t>
      </w:r>
      <w:r w:rsidR="00A5494B" w:rsidRPr="00A5494B">
        <w:rPr>
          <w:rFonts w:ascii="Arial" w:eastAsia="Calibri" w:hAnsi="Arial" w:cs="Arial"/>
          <w:color w:val="000000"/>
          <w:sz w:val="24"/>
          <w:szCs w:val="24"/>
        </w:rPr>
        <w:t>atest information about COVID-19.</w:t>
      </w:r>
    </w:p>
    <w:p w14:paraId="5FA4B435" w14:textId="77777777" w:rsidR="00A5494B" w:rsidRPr="00A5494B" w:rsidRDefault="00A5494B" w:rsidP="00A5494B">
      <w:pPr>
        <w:autoSpaceDE w:val="0"/>
        <w:autoSpaceDN w:val="0"/>
        <w:adjustRightInd w:val="0"/>
        <w:spacing w:after="0" w:line="240" w:lineRule="auto"/>
        <w:rPr>
          <w:rFonts w:ascii="Arial" w:eastAsia="Calibri" w:hAnsi="Arial" w:cs="Arial"/>
          <w:color w:val="000000"/>
          <w:sz w:val="16"/>
          <w:szCs w:val="16"/>
        </w:rPr>
      </w:pPr>
    </w:p>
    <w:p w14:paraId="6AB85915" w14:textId="77777777" w:rsidR="00D8520F" w:rsidRDefault="00A5494B" w:rsidP="00A5494B">
      <w:pPr>
        <w:autoSpaceDE w:val="0"/>
        <w:autoSpaceDN w:val="0"/>
        <w:adjustRightInd w:val="0"/>
        <w:spacing w:after="0" w:line="240" w:lineRule="auto"/>
        <w:rPr>
          <w:rFonts w:ascii="Arial" w:eastAsia="Calibri" w:hAnsi="Arial" w:cs="Arial"/>
          <w:color w:val="000000"/>
          <w:sz w:val="24"/>
          <w:szCs w:val="24"/>
        </w:rPr>
      </w:pPr>
      <w:r w:rsidRPr="00A5494B">
        <w:rPr>
          <w:rFonts w:ascii="Arial" w:eastAsia="Calibri" w:hAnsi="Arial" w:cs="Arial"/>
          <w:color w:val="000000"/>
          <w:sz w:val="24"/>
          <w:szCs w:val="24"/>
        </w:rPr>
        <w:t xml:space="preserve">Mary’s Center will also host a Pfizer vaccine clinic.  </w:t>
      </w:r>
    </w:p>
    <w:p w14:paraId="1E043132" w14:textId="77777777" w:rsidR="00D8520F" w:rsidRDefault="00D8520F" w:rsidP="00A5494B">
      <w:pPr>
        <w:autoSpaceDE w:val="0"/>
        <w:autoSpaceDN w:val="0"/>
        <w:adjustRightInd w:val="0"/>
        <w:spacing w:after="0" w:line="240" w:lineRule="auto"/>
        <w:rPr>
          <w:rFonts w:ascii="Arial" w:eastAsia="Calibri" w:hAnsi="Arial" w:cs="Arial"/>
          <w:color w:val="000000"/>
          <w:sz w:val="24"/>
          <w:szCs w:val="24"/>
        </w:rPr>
      </w:pPr>
    </w:p>
    <w:p w14:paraId="4CA25070" w14:textId="3D3E670D" w:rsidR="00A5494B" w:rsidRPr="00A5494B" w:rsidRDefault="00A5494B" w:rsidP="00A5494B">
      <w:pPr>
        <w:autoSpaceDE w:val="0"/>
        <w:autoSpaceDN w:val="0"/>
        <w:adjustRightInd w:val="0"/>
        <w:spacing w:after="0" w:line="240" w:lineRule="auto"/>
        <w:rPr>
          <w:rFonts w:ascii="Arial" w:eastAsia="Calibri" w:hAnsi="Arial" w:cs="Arial"/>
          <w:sz w:val="24"/>
          <w:szCs w:val="24"/>
        </w:rPr>
      </w:pPr>
      <w:r w:rsidRPr="00A5494B">
        <w:rPr>
          <w:rFonts w:ascii="Arial" w:eastAsia="Calibri" w:hAnsi="Arial" w:cs="Arial"/>
          <w:color w:val="000000"/>
          <w:sz w:val="24"/>
          <w:szCs w:val="24"/>
        </w:rPr>
        <w:t xml:space="preserve">Click </w:t>
      </w:r>
      <w:hyperlink r:id="rId6" w:history="1">
        <w:r w:rsidRPr="00A5494B">
          <w:rPr>
            <w:rFonts w:ascii="Arial" w:eastAsia="Calibri" w:hAnsi="Arial" w:cs="Arial"/>
            <w:color w:val="0563C1"/>
            <w:sz w:val="24"/>
            <w:szCs w:val="24"/>
            <w:u w:val="single"/>
          </w:rPr>
          <w:t>here</w:t>
        </w:r>
      </w:hyperlink>
      <w:r w:rsidRPr="00A5494B">
        <w:rPr>
          <w:rFonts w:ascii="Arial" w:eastAsia="Calibri" w:hAnsi="Arial" w:cs="Arial"/>
          <w:color w:val="000000"/>
          <w:sz w:val="24"/>
          <w:szCs w:val="24"/>
        </w:rPr>
        <w:t xml:space="preserve"> to register for the event.  All </w:t>
      </w:r>
      <w:r w:rsidRPr="00A5494B">
        <w:rPr>
          <w:rFonts w:ascii="Arial" w:eastAsia="Calibri" w:hAnsi="Arial" w:cs="Arial"/>
          <w:sz w:val="24"/>
          <w:szCs w:val="24"/>
        </w:rPr>
        <w:t xml:space="preserve">conference activities will be in conducted in Spanish. ASL and English interpretation will be available. For accommodations or questions, contact </w:t>
      </w:r>
      <w:hyperlink r:id="rId7" w:history="1">
        <w:r w:rsidR="00D8520F" w:rsidRPr="00A5494B">
          <w:rPr>
            <w:rStyle w:val="Hyperlink"/>
            <w:rFonts w:ascii="Arial" w:eastAsia="Calibri" w:hAnsi="Arial" w:cs="Arial"/>
            <w:sz w:val="24"/>
            <w:szCs w:val="24"/>
          </w:rPr>
          <w:t>Mark</w:t>
        </w:r>
        <w:r w:rsidR="00D8520F" w:rsidRPr="00B04867">
          <w:rPr>
            <w:rStyle w:val="Hyperlink"/>
            <w:rFonts w:ascii="Arial" w:eastAsia="Calibri" w:hAnsi="Arial" w:cs="Arial"/>
            <w:sz w:val="24"/>
            <w:szCs w:val="24"/>
          </w:rPr>
          <w:t>.</w:t>
        </w:r>
        <w:r w:rsidR="00D8520F" w:rsidRPr="00A5494B">
          <w:rPr>
            <w:rStyle w:val="Hyperlink"/>
            <w:rFonts w:ascii="Arial" w:eastAsia="Calibri" w:hAnsi="Arial" w:cs="Arial"/>
            <w:sz w:val="24"/>
            <w:szCs w:val="24"/>
          </w:rPr>
          <w:t>Agosto</w:t>
        </w:r>
        <w:r w:rsidR="00D8520F" w:rsidRPr="00B04867">
          <w:rPr>
            <w:rStyle w:val="Hyperlink"/>
            <w:rFonts w:ascii="Arial" w:eastAsia="Calibri" w:hAnsi="Arial" w:cs="Arial"/>
            <w:sz w:val="24"/>
            <w:szCs w:val="24"/>
          </w:rPr>
          <w:t>@dc.gov</w:t>
        </w:r>
      </w:hyperlink>
      <w:r w:rsidR="00D8520F">
        <w:rPr>
          <w:rFonts w:ascii="Arial" w:eastAsia="Calibri" w:hAnsi="Arial" w:cs="Arial"/>
          <w:sz w:val="24"/>
          <w:szCs w:val="24"/>
        </w:rPr>
        <w:t xml:space="preserve"> or</w:t>
      </w:r>
      <w:r w:rsidRPr="00A5494B">
        <w:rPr>
          <w:rFonts w:ascii="Arial" w:eastAsia="Calibri" w:hAnsi="Arial" w:cs="Arial"/>
          <w:sz w:val="24"/>
          <w:szCs w:val="24"/>
        </w:rPr>
        <w:t xml:space="preserve"> 202-257-6698</w:t>
      </w:r>
      <w:r w:rsidR="00D8520F">
        <w:rPr>
          <w:rFonts w:ascii="Arial" w:eastAsia="Calibri" w:hAnsi="Arial" w:cs="Arial"/>
          <w:sz w:val="24"/>
          <w:szCs w:val="24"/>
        </w:rPr>
        <w:t>.</w:t>
      </w:r>
      <w:r w:rsidRPr="00A5494B">
        <w:rPr>
          <w:rFonts w:ascii="Arial" w:eastAsia="Calibri" w:hAnsi="Arial" w:cs="Arial"/>
          <w:sz w:val="24"/>
          <w:szCs w:val="24"/>
        </w:rPr>
        <w:t xml:space="preserve"> </w:t>
      </w:r>
    </w:p>
    <w:p w14:paraId="6E8A70CF" w14:textId="09F4A3D8" w:rsidR="002412DD" w:rsidRPr="00F61089" w:rsidRDefault="002412DD" w:rsidP="00455E28">
      <w:pPr>
        <w:spacing w:after="0" w:line="240" w:lineRule="auto"/>
        <w:jc w:val="center"/>
        <w:rPr>
          <w:rFonts w:ascii="Arial" w:eastAsia="Times New Roman" w:hAnsi="Arial" w:cs="Arial"/>
          <w:b/>
          <w:color w:val="000000"/>
          <w:sz w:val="27"/>
          <w:szCs w:val="27"/>
        </w:rPr>
      </w:pPr>
      <w:r w:rsidRPr="00F61089">
        <w:rPr>
          <w:rFonts w:ascii="Arial" w:eastAsia="Times New Roman" w:hAnsi="Arial" w:cs="Arial"/>
          <w:b/>
          <w:color w:val="000000"/>
          <w:sz w:val="27"/>
          <w:szCs w:val="27"/>
        </w:rPr>
        <w:t>-30-</w:t>
      </w:r>
    </w:p>
    <w:p w14:paraId="6E8A70D0" w14:textId="0E601195" w:rsidR="002412DD" w:rsidRPr="00045647" w:rsidRDefault="002412DD" w:rsidP="002412DD">
      <w:pPr>
        <w:tabs>
          <w:tab w:val="left" w:pos="5760"/>
        </w:tabs>
        <w:spacing w:after="0" w:line="240" w:lineRule="auto"/>
        <w:rPr>
          <w:rFonts w:ascii="Arial" w:eastAsia="Calibri" w:hAnsi="Arial" w:cs="Arial"/>
          <w:sz w:val="20"/>
          <w:szCs w:val="20"/>
        </w:rPr>
      </w:pPr>
      <w:r w:rsidRPr="00045647">
        <w:rPr>
          <w:rFonts w:ascii="Arial" w:eastAsia="Calibri" w:hAnsi="Arial" w:cs="Arial"/>
          <w:sz w:val="20"/>
          <w:szCs w:val="20"/>
        </w:rPr>
        <w:t xml:space="preserve">For more information, contact Public Information Specialist </w:t>
      </w:r>
      <w:hyperlink r:id="rId8" w:history="1">
        <w:r w:rsidRPr="00045647">
          <w:rPr>
            <w:rStyle w:val="Hyperlink"/>
            <w:rFonts w:ascii="Arial" w:eastAsia="Calibri" w:hAnsi="Arial" w:cs="Arial"/>
            <w:sz w:val="20"/>
            <w:szCs w:val="20"/>
          </w:rPr>
          <w:t>Jocelyn.Harris2@dc.gov</w:t>
        </w:r>
      </w:hyperlink>
      <w:r w:rsidRPr="00045647">
        <w:rPr>
          <w:rFonts w:ascii="Arial" w:eastAsia="Calibri" w:hAnsi="Arial" w:cs="Arial"/>
          <w:sz w:val="20"/>
          <w:szCs w:val="20"/>
        </w:rPr>
        <w:t xml:space="preserve"> or 202-664-2162</w:t>
      </w:r>
    </w:p>
    <w:p w14:paraId="6E8A70D1" w14:textId="77777777" w:rsidR="00F61089" w:rsidRPr="00045647" w:rsidRDefault="00F61089" w:rsidP="002412DD">
      <w:pPr>
        <w:tabs>
          <w:tab w:val="left" w:pos="5760"/>
        </w:tabs>
        <w:spacing w:after="0" w:line="240" w:lineRule="auto"/>
        <w:rPr>
          <w:rFonts w:ascii="Arial" w:eastAsia="Calibri" w:hAnsi="Arial" w:cs="Arial"/>
          <w:sz w:val="20"/>
          <w:szCs w:val="20"/>
        </w:rPr>
      </w:pPr>
    </w:p>
    <w:p w14:paraId="6E8A70D2" w14:textId="77777777" w:rsidR="00F61089" w:rsidRPr="002412DD" w:rsidRDefault="00F61089" w:rsidP="002412DD">
      <w:pPr>
        <w:tabs>
          <w:tab w:val="left" w:pos="5760"/>
        </w:tabs>
        <w:spacing w:after="0" w:line="240" w:lineRule="auto"/>
        <w:rPr>
          <w:rFonts w:ascii="Arial" w:eastAsia="Calibri" w:hAnsi="Arial" w:cs="Arial"/>
          <w:sz w:val="24"/>
          <w:szCs w:val="24"/>
        </w:rPr>
      </w:pPr>
    </w:p>
    <w:p w14:paraId="6E8A70D3" w14:textId="77777777" w:rsidR="00C8125A" w:rsidRDefault="002412DD" w:rsidP="00C8125A">
      <w:pPr>
        <w:spacing w:after="240" w:line="240" w:lineRule="auto"/>
        <w:rPr>
          <w:rFonts w:ascii="Arial" w:eastAsia="Calibri" w:hAnsi="Arial" w:cs="Arial"/>
          <w:sz w:val="18"/>
          <w:szCs w:val="18"/>
        </w:rPr>
      </w:pPr>
      <w:r w:rsidRPr="002412DD">
        <w:rPr>
          <w:rFonts w:ascii="Arial" w:eastAsia="Calibri" w:hAnsi="Arial" w:cs="Arial"/>
          <w:sz w:val="18"/>
          <w:szCs w:val="18"/>
        </w:rPr>
        <w:t xml:space="preserve">The Department on Disability Services is a dynamic organization serving people with disabilities through the services of </w:t>
      </w:r>
      <w:r w:rsidR="00F61089">
        <w:rPr>
          <w:rFonts w:ascii="Arial" w:eastAsia="Calibri" w:hAnsi="Arial" w:cs="Arial"/>
          <w:sz w:val="18"/>
          <w:szCs w:val="18"/>
        </w:rPr>
        <w:t>the</w:t>
      </w:r>
      <w:r w:rsidRPr="002412DD">
        <w:rPr>
          <w:rFonts w:ascii="Arial" w:eastAsia="Calibri" w:hAnsi="Arial" w:cs="Arial"/>
          <w:sz w:val="18"/>
          <w:szCs w:val="18"/>
        </w:rPr>
        <w:t xml:space="preserve"> Developmental Disabilities Administration</w:t>
      </w:r>
      <w:r w:rsidR="00F61089">
        <w:rPr>
          <w:rFonts w:ascii="Arial" w:eastAsia="Calibri" w:hAnsi="Arial" w:cs="Arial"/>
          <w:sz w:val="18"/>
          <w:szCs w:val="18"/>
        </w:rPr>
        <w:t xml:space="preserve"> (DDA)</w:t>
      </w:r>
      <w:r w:rsidRPr="002412DD">
        <w:rPr>
          <w:rFonts w:ascii="Arial" w:eastAsia="Calibri" w:hAnsi="Arial" w:cs="Arial"/>
          <w:sz w:val="18"/>
          <w:szCs w:val="18"/>
        </w:rPr>
        <w:t xml:space="preserve"> and the Rehabilitation Services Administration</w:t>
      </w:r>
      <w:r w:rsidR="00F61089">
        <w:rPr>
          <w:rFonts w:ascii="Arial" w:eastAsia="Calibri" w:hAnsi="Arial" w:cs="Arial"/>
          <w:sz w:val="18"/>
          <w:szCs w:val="18"/>
        </w:rPr>
        <w:t xml:space="preserve"> (RSA)</w:t>
      </w:r>
      <w:r w:rsidRPr="002412DD">
        <w:rPr>
          <w:rFonts w:ascii="Arial" w:eastAsia="Calibri" w:hAnsi="Arial" w:cs="Arial"/>
          <w:sz w:val="18"/>
          <w:szCs w:val="18"/>
        </w:rPr>
        <w:t>. This comprehensive collaborative approach provides innovative high quality services that enable people with disabilities to lead productive lives as vital members of their families, schools, workplaces, and communities.  Learn more at</w:t>
      </w:r>
      <w:r w:rsidR="00F61089">
        <w:rPr>
          <w:rFonts w:ascii="Arial" w:eastAsia="Calibri" w:hAnsi="Arial" w:cs="Arial"/>
          <w:sz w:val="18"/>
          <w:szCs w:val="18"/>
        </w:rPr>
        <w:t>:</w:t>
      </w:r>
      <w:r w:rsidRPr="002412DD">
        <w:rPr>
          <w:rFonts w:ascii="Arial" w:eastAsia="Calibri" w:hAnsi="Arial" w:cs="Arial"/>
          <w:sz w:val="18"/>
          <w:szCs w:val="18"/>
        </w:rPr>
        <w:t xml:space="preserve">  </w:t>
      </w:r>
      <w:hyperlink r:id="rId9" w:history="1">
        <w:r w:rsidRPr="002412DD">
          <w:rPr>
            <w:rFonts w:ascii="Arial" w:eastAsia="Calibri" w:hAnsi="Arial" w:cs="Arial"/>
            <w:color w:val="0000FF"/>
            <w:sz w:val="18"/>
            <w:szCs w:val="18"/>
            <w:u w:val="single"/>
          </w:rPr>
          <w:t>www.dds.dc.gov</w:t>
        </w:r>
      </w:hyperlink>
      <w:r w:rsidRPr="002412DD">
        <w:rPr>
          <w:rFonts w:ascii="Arial" w:eastAsia="Calibri" w:hAnsi="Arial" w:cs="Arial"/>
          <w:sz w:val="18"/>
          <w:szCs w:val="18"/>
        </w:rPr>
        <w:t xml:space="preserve"> and follow us </w:t>
      </w:r>
      <w:r>
        <w:rPr>
          <w:rFonts w:ascii="Arial" w:eastAsia="Calibri" w:hAnsi="Arial" w:cs="Arial"/>
          <w:sz w:val="18"/>
          <w:szCs w:val="18"/>
        </w:rPr>
        <w:t xml:space="preserve">on </w:t>
      </w:r>
      <w:hyperlink r:id="rId10" w:history="1">
        <w:r w:rsidRPr="00F61089">
          <w:rPr>
            <w:rStyle w:val="Hyperlink"/>
            <w:rFonts w:ascii="Arial" w:eastAsia="Calibri" w:hAnsi="Arial" w:cs="Arial"/>
            <w:sz w:val="18"/>
            <w:szCs w:val="18"/>
          </w:rPr>
          <w:t>Twitter</w:t>
        </w:r>
      </w:hyperlink>
      <w:r>
        <w:rPr>
          <w:rFonts w:ascii="Arial" w:eastAsia="Calibri" w:hAnsi="Arial" w:cs="Arial"/>
          <w:sz w:val="18"/>
          <w:szCs w:val="18"/>
        </w:rPr>
        <w:t xml:space="preserve"> or </w:t>
      </w:r>
      <w:hyperlink r:id="rId11" w:history="1">
        <w:r w:rsidRPr="00F61089">
          <w:rPr>
            <w:rStyle w:val="Hyperlink"/>
            <w:rFonts w:ascii="Arial" w:eastAsia="Calibri" w:hAnsi="Arial" w:cs="Arial"/>
            <w:sz w:val="18"/>
            <w:szCs w:val="18"/>
          </w:rPr>
          <w:t>Facebook.</w:t>
        </w:r>
      </w:hyperlink>
      <w:r>
        <w:rPr>
          <w:rFonts w:ascii="Arial" w:eastAsia="Calibri" w:hAnsi="Arial" w:cs="Arial"/>
          <w:sz w:val="18"/>
          <w:szCs w:val="18"/>
        </w:rPr>
        <w:t xml:space="preserve"> </w:t>
      </w:r>
    </w:p>
    <w:p w14:paraId="6E8A70D6" w14:textId="43ED31BC" w:rsidR="00F61089" w:rsidRDefault="00C8125A" w:rsidP="00045647">
      <w:pPr>
        <w:spacing w:after="240"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14:anchorId="6E8A70D9" wp14:editId="6E8A70DA">
            <wp:extent cx="2238375" cy="46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B Logo_Regular colors-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7692" cy="492242"/>
                    </a:xfrm>
                    <a:prstGeom prst="rect">
                      <a:avLst/>
                    </a:prstGeom>
                  </pic:spPr>
                </pic:pic>
              </a:graphicData>
            </a:graphic>
          </wp:inline>
        </w:drawing>
      </w:r>
    </w:p>
    <w:sectPr w:rsidR="00F61089" w:rsidSect="003B36B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B14E3"/>
    <w:multiLevelType w:val="hybridMultilevel"/>
    <w:tmpl w:val="DC6E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34BF1"/>
    <w:multiLevelType w:val="hybridMultilevel"/>
    <w:tmpl w:val="1D62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198"/>
    <w:rsid w:val="00035AB8"/>
    <w:rsid w:val="00044994"/>
    <w:rsid w:val="00045647"/>
    <w:rsid w:val="00057ED1"/>
    <w:rsid w:val="0017746D"/>
    <w:rsid w:val="002412DD"/>
    <w:rsid w:val="00251C6F"/>
    <w:rsid w:val="002E7EB9"/>
    <w:rsid w:val="003B36BA"/>
    <w:rsid w:val="00455E28"/>
    <w:rsid w:val="00567A69"/>
    <w:rsid w:val="00666BCF"/>
    <w:rsid w:val="00680D7C"/>
    <w:rsid w:val="0083451A"/>
    <w:rsid w:val="008E621C"/>
    <w:rsid w:val="009D1D93"/>
    <w:rsid w:val="00A5494B"/>
    <w:rsid w:val="00A720E2"/>
    <w:rsid w:val="00AA6236"/>
    <w:rsid w:val="00C14198"/>
    <w:rsid w:val="00C34817"/>
    <w:rsid w:val="00C8125A"/>
    <w:rsid w:val="00D8520F"/>
    <w:rsid w:val="00E31093"/>
    <w:rsid w:val="00E941C9"/>
    <w:rsid w:val="00F07D57"/>
    <w:rsid w:val="00F55AEB"/>
    <w:rsid w:val="00F61089"/>
    <w:rsid w:val="00FC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70C2"/>
  <w15:chartTrackingRefBased/>
  <w15:docId w15:val="{23D89EB5-8935-456B-8BC2-0F4DEC1E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2DD"/>
    <w:rPr>
      <w:color w:val="0563C1" w:themeColor="hyperlink"/>
      <w:u w:val="single"/>
    </w:rPr>
  </w:style>
  <w:style w:type="character" w:styleId="UnresolvedMention">
    <w:name w:val="Unresolved Mention"/>
    <w:basedOn w:val="DefaultParagraphFont"/>
    <w:uiPriority w:val="99"/>
    <w:semiHidden/>
    <w:unhideWhenUsed/>
    <w:rsid w:val="00D85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1233">
      <w:bodyDiv w:val="1"/>
      <w:marLeft w:val="0"/>
      <w:marRight w:val="0"/>
      <w:marTop w:val="0"/>
      <w:marBottom w:val="0"/>
      <w:divBdr>
        <w:top w:val="none" w:sz="0" w:space="0" w:color="auto"/>
        <w:left w:val="none" w:sz="0" w:space="0" w:color="auto"/>
        <w:bottom w:val="none" w:sz="0" w:space="0" w:color="auto"/>
        <w:right w:val="none" w:sz="0" w:space="0" w:color="auto"/>
      </w:divBdr>
    </w:div>
    <w:div w:id="479658767">
      <w:bodyDiv w:val="1"/>
      <w:marLeft w:val="0"/>
      <w:marRight w:val="0"/>
      <w:marTop w:val="0"/>
      <w:marBottom w:val="0"/>
      <w:divBdr>
        <w:top w:val="none" w:sz="0" w:space="0" w:color="auto"/>
        <w:left w:val="none" w:sz="0" w:space="0" w:color="auto"/>
        <w:bottom w:val="none" w:sz="0" w:space="0" w:color="auto"/>
        <w:right w:val="none" w:sz="0" w:space="0" w:color="auto"/>
      </w:divBdr>
    </w:div>
    <w:div w:id="961234045">
      <w:bodyDiv w:val="1"/>
      <w:marLeft w:val="0"/>
      <w:marRight w:val="0"/>
      <w:marTop w:val="0"/>
      <w:marBottom w:val="0"/>
      <w:divBdr>
        <w:top w:val="none" w:sz="0" w:space="0" w:color="auto"/>
        <w:left w:val="none" w:sz="0" w:space="0" w:color="auto"/>
        <w:bottom w:val="none" w:sz="0" w:space="0" w:color="auto"/>
        <w:right w:val="none" w:sz="0" w:space="0" w:color="auto"/>
      </w:divBdr>
    </w:div>
    <w:div w:id="17114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celyn.Harris2@d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Agosto@dc.gov"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webinar/register/WN_nNWLS7hRRF-cGEsQmkKYPQ" TargetMode="External"/><Relationship Id="rId11" Type="http://schemas.openxmlformats.org/officeDocument/2006/relationships/hyperlink" Target="https://www.facebook.com/DDS.DC/" TargetMode="External"/><Relationship Id="rId5" Type="http://schemas.openxmlformats.org/officeDocument/2006/relationships/image" Target="media/image1.png"/><Relationship Id="rId10" Type="http://schemas.openxmlformats.org/officeDocument/2006/relationships/hyperlink" Target="https://twitter.com/DDS_DC" TargetMode="External"/><Relationship Id="rId4" Type="http://schemas.openxmlformats.org/officeDocument/2006/relationships/webSettings" Target="webSettings.xml"/><Relationship Id="rId9" Type="http://schemas.openxmlformats.org/officeDocument/2006/relationships/hyperlink" Target="http://www.dds.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1937</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Jocelyn (DDS)</dc:creator>
  <cp:keywords/>
  <dc:description/>
  <cp:lastModifiedBy>Beidleman, Steven (DDS)</cp:lastModifiedBy>
  <cp:revision>2</cp:revision>
  <dcterms:created xsi:type="dcterms:W3CDTF">2021-09-29T13:38:00Z</dcterms:created>
  <dcterms:modified xsi:type="dcterms:W3CDTF">2021-09-29T13:38:00Z</dcterms:modified>
</cp:coreProperties>
</file>