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7004" w14:textId="77777777" w:rsidR="00C608EB" w:rsidRPr="00327554" w:rsidRDefault="0091105E" w:rsidP="003A535B">
      <w:pPr>
        <w:spacing w:after="0"/>
        <w:jc w:val="center"/>
        <w:rPr>
          <w:rFonts w:ascii="Times New Roman" w:hAnsi="Times New Roman" w:cs="Times New Roman"/>
          <w:b/>
          <w:smallCaps/>
          <w:sz w:val="24"/>
          <w:szCs w:val="24"/>
        </w:rPr>
      </w:pPr>
      <w:bookmarkStart w:id="0" w:name="_GoBack"/>
      <w:bookmarkEnd w:id="0"/>
      <w:r w:rsidRPr="00327554">
        <w:rPr>
          <w:rFonts w:ascii="Times New Roman" w:hAnsi="Times New Roman" w:cs="Times New Roman"/>
          <w:b/>
          <w:smallCaps/>
          <w:sz w:val="24"/>
          <w:szCs w:val="24"/>
        </w:rPr>
        <w:t xml:space="preserve">District of Columbia Transition Plan </w:t>
      </w:r>
    </w:p>
    <w:p w14:paraId="08086480" w14:textId="6EA29658" w:rsidR="00C608EB" w:rsidRPr="00327554" w:rsidRDefault="0091105E" w:rsidP="003A535B">
      <w:pPr>
        <w:spacing w:after="0"/>
        <w:jc w:val="center"/>
        <w:rPr>
          <w:rFonts w:ascii="Times New Roman" w:hAnsi="Times New Roman" w:cs="Times New Roman"/>
          <w:b/>
          <w:smallCaps/>
          <w:sz w:val="24"/>
          <w:szCs w:val="24"/>
        </w:rPr>
      </w:pPr>
      <w:r w:rsidRPr="00327554">
        <w:rPr>
          <w:rFonts w:ascii="Times New Roman" w:hAnsi="Times New Roman" w:cs="Times New Roman"/>
          <w:b/>
          <w:smallCaps/>
          <w:sz w:val="24"/>
          <w:szCs w:val="24"/>
        </w:rPr>
        <w:t>for the Home and Community</w:t>
      </w:r>
      <w:r w:rsidR="00C608EB" w:rsidRPr="00327554">
        <w:rPr>
          <w:rFonts w:ascii="Times New Roman" w:hAnsi="Times New Roman" w:cs="Times New Roman"/>
          <w:b/>
          <w:smallCaps/>
          <w:sz w:val="24"/>
          <w:szCs w:val="24"/>
        </w:rPr>
        <w:t>-</w:t>
      </w:r>
      <w:r w:rsidRPr="00327554">
        <w:rPr>
          <w:rFonts w:ascii="Times New Roman" w:hAnsi="Times New Roman" w:cs="Times New Roman"/>
          <w:b/>
          <w:smallCaps/>
          <w:sz w:val="24"/>
          <w:szCs w:val="24"/>
        </w:rPr>
        <w:t xml:space="preserve">Based </w:t>
      </w:r>
      <w:r w:rsidR="00C608EB" w:rsidRPr="00327554">
        <w:rPr>
          <w:rFonts w:ascii="Times New Roman" w:hAnsi="Times New Roman" w:cs="Times New Roman"/>
          <w:b/>
          <w:smallCaps/>
          <w:sz w:val="24"/>
          <w:szCs w:val="24"/>
        </w:rPr>
        <w:t xml:space="preserve">Services </w:t>
      </w:r>
      <w:r w:rsidRPr="00327554">
        <w:rPr>
          <w:rFonts w:ascii="Times New Roman" w:hAnsi="Times New Roman" w:cs="Times New Roman"/>
          <w:b/>
          <w:smallCaps/>
          <w:sz w:val="24"/>
          <w:szCs w:val="24"/>
        </w:rPr>
        <w:t xml:space="preserve">Waiver </w:t>
      </w:r>
    </w:p>
    <w:p w14:paraId="4B2F4EB2" w14:textId="45042E8F" w:rsidR="0091105E" w:rsidRPr="00C708BC" w:rsidRDefault="0091105E" w:rsidP="003A535B">
      <w:pPr>
        <w:spacing w:after="0"/>
        <w:jc w:val="center"/>
        <w:rPr>
          <w:rFonts w:ascii="Times New Roman" w:hAnsi="Times New Roman" w:cs="Times New Roman"/>
          <w:b/>
          <w:sz w:val="24"/>
          <w:szCs w:val="24"/>
        </w:rPr>
      </w:pPr>
      <w:r w:rsidRPr="00327554">
        <w:rPr>
          <w:rFonts w:ascii="Times New Roman" w:hAnsi="Times New Roman" w:cs="Times New Roman"/>
          <w:b/>
          <w:smallCaps/>
          <w:sz w:val="24"/>
          <w:szCs w:val="24"/>
        </w:rPr>
        <w:t>for People with Intellectual and Developmental Disabilities</w:t>
      </w:r>
    </w:p>
    <w:p w14:paraId="70EAD502" w14:textId="45FECB2C" w:rsidR="0091105E" w:rsidRPr="00C708BC" w:rsidRDefault="00C708BC" w:rsidP="003A535B">
      <w:pPr>
        <w:tabs>
          <w:tab w:val="left" w:pos="3105"/>
        </w:tabs>
        <w:spacing w:after="0"/>
        <w:rPr>
          <w:rFonts w:ascii="Times New Roman" w:hAnsi="Times New Roman" w:cs="Times New Roman"/>
          <w:sz w:val="24"/>
          <w:szCs w:val="24"/>
        </w:rPr>
      </w:pPr>
      <w:r>
        <w:rPr>
          <w:rFonts w:ascii="Times New Roman" w:hAnsi="Times New Roman" w:cs="Times New Roman"/>
          <w:sz w:val="24"/>
          <w:szCs w:val="24"/>
        </w:rPr>
        <w:tab/>
      </w:r>
    </w:p>
    <w:p w14:paraId="153A9450" w14:textId="38EFE59F" w:rsidR="00C67C26" w:rsidRPr="00327554" w:rsidRDefault="00E847C2" w:rsidP="003A535B">
      <w:pPr>
        <w:spacing w:after="0"/>
        <w:ind w:left="1260" w:hanging="1260"/>
        <w:rPr>
          <w:rFonts w:ascii="Times New Roman" w:hAnsi="Times New Roman" w:cs="Times New Roman"/>
          <w:b/>
          <w:color w:val="0D0D0D" w:themeColor="text1" w:themeTint="F2"/>
          <w:sz w:val="24"/>
          <w:szCs w:val="24"/>
        </w:rPr>
      </w:pPr>
      <w:r w:rsidRPr="00327554">
        <w:rPr>
          <w:rFonts w:ascii="Times New Roman" w:hAnsi="Times New Roman"/>
          <w:b/>
          <w:color w:val="0D0D0D" w:themeColor="text1" w:themeTint="F2"/>
          <w:sz w:val="24"/>
        </w:rPr>
        <w:t xml:space="preserve">Section I:  </w:t>
      </w:r>
      <w:r w:rsidR="006E49E8">
        <w:rPr>
          <w:rFonts w:ascii="Times New Roman" w:hAnsi="Times New Roman"/>
          <w:b/>
          <w:color w:val="0D0D0D" w:themeColor="text1" w:themeTint="F2"/>
          <w:sz w:val="24"/>
        </w:rPr>
        <w:tab/>
      </w:r>
      <w:r w:rsidR="00C67C26" w:rsidRPr="00327554">
        <w:rPr>
          <w:rFonts w:ascii="Times New Roman" w:hAnsi="Times New Roman" w:cs="Times New Roman"/>
          <w:b/>
          <w:color w:val="0D0D0D" w:themeColor="text1" w:themeTint="F2"/>
          <w:sz w:val="24"/>
          <w:szCs w:val="24"/>
        </w:rPr>
        <w:t>Introduction</w:t>
      </w:r>
    </w:p>
    <w:p w14:paraId="6D15B75A" w14:textId="77777777" w:rsidR="00C67C26" w:rsidRPr="00377DD5" w:rsidRDefault="00C67C26" w:rsidP="003A535B">
      <w:pPr>
        <w:spacing w:after="0"/>
        <w:rPr>
          <w:rFonts w:ascii="Times New Roman" w:hAnsi="Times New Roman" w:cs="Times New Roman"/>
          <w:color w:val="0D0D0D" w:themeColor="text1" w:themeTint="F2"/>
          <w:sz w:val="24"/>
          <w:szCs w:val="24"/>
        </w:rPr>
      </w:pPr>
    </w:p>
    <w:p w14:paraId="09EAEC3E" w14:textId="4F71B8CB" w:rsidR="00C708BC" w:rsidRPr="00377DD5" w:rsidRDefault="00C67C26" w:rsidP="003A535B">
      <w:pPr>
        <w:spacing w:after="0"/>
        <w:textAlignment w:val="baseline"/>
        <w:rPr>
          <w:rFonts w:ascii="Times New Roman" w:eastAsia="Times New Roman" w:hAnsi="Times New Roman" w:cs="Times New Roman"/>
          <w:color w:val="0D0D0D" w:themeColor="text1" w:themeTint="F2"/>
          <w:sz w:val="24"/>
          <w:szCs w:val="24"/>
        </w:rPr>
      </w:pPr>
      <w:r w:rsidRPr="00C67C26">
        <w:rPr>
          <w:rFonts w:ascii="Times New Roman" w:eastAsia="Times New Roman" w:hAnsi="Times New Roman" w:cs="Times New Roman"/>
          <w:color w:val="0D0D0D" w:themeColor="text1" w:themeTint="F2"/>
          <w:sz w:val="24"/>
          <w:szCs w:val="24"/>
        </w:rPr>
        <w:t xml:space="preserve">The Centers for Medicare </w:t>
      </w:r>
      <w:r w:rsidR="00C608EB">
        <w:rPr>
          <w:rFonts w:ascii="Times New Roman" w:eastAsia="Times New Roman" w:hAnsi="Times New Roman" w:cs="Times New Roman"/>
          <w:color w:val="0D0D0D" w:themeColor="text1" w:themeTint="F2"/>
          <w:sz w:val="24"/>
          <w:szCs w:val="24"/>
        </w:rPr>
        <w:t xml:space="preserve">&amp; </w:t>
      </w:r>
      <w:r w:rsidRPr="00C67C26">
        <w:rPr>
          <w:rFonts w:ascii="Times New Roman" w:eastAsia="Times New Roman" w:hAnsi="Times New Roman" w:cs="Times New Roman"/>
          <w:color w:val="0D0D0D" w:themeColor="text1" w:themeTint="F2"/>
          <w:sz w:val="24"/>
          <w:szCs w:val="24"/>
        </w:rPr>
        <w:t>Medicaid Services (CMS) issued a final rule effective March 17, 2014</w:t>
      </w:r>
      <w:r w:rsidR="00C708BC" w:rsidRPr="00377DD5">
        <w:rPr>
          <w:rFonts w:ascii="Times New Roman" w:eastAsia="Times New Roman" w:hAnsi="Times New Roman" w:cs="Times New Roman"/>
          <w:color w:val="0D0D0D" w:themeColor="text1" w:themeTint="F2"/>
          <w:sz w:val="24"/>
          <w:szCs w:val="24"/>
        </w:rPr>
        <w:t>, that contain</w:t>
      </w:r>
      <w:r w:rsidR="00C608EB">
        <w:rPr>
          <w:rFonts w:ascii="Times New Roman" w:eastAsia="Times New Roman" w:hAnsi="Times New Roman" w:cs="Times New Roman"/>
          <w:color w:val="0D0D0D" w:themeColor="text1" w:themeTint="F2"/>
          <w:sz w:val="24"/>
          <w:szCs w:val="24"/>
        </w:rPr>
        <w:t>s</w:t>
      </w:r>
      <w:r w:rsidR="00C708BC" w:rsidRPr="00377DD5">
        <w:rPr>
          <w:rFonts w:ascii="Times New Roman" w:eastAsia="Times New Roman" w:hAnsi="Times New Roman" w:cs="Times New Roman"/>
          <w:color w:val="0D0D0D" w:themeColor="text1" w:themeTint="F2"/>
          <w:sz w:val="24"/>
          <w:szCs w:val="24"/>
        </w:rPr>
        <w:t xml:space="preserve"> a new, outcome</w:t>
      </w:r>
      <w:r w:rsidR="00C608EB">
        <w:rPr>
          <w:rFonts w:ascii="Times New Roman" w:eastAsia="Times New Roman" w:hAnsi="Times New Roman" w:cs="Times New Roman"/>
          <w:color w:val="0D0D0D" w:themeColor="text1" w:themeTint="F2"/>
          <w:sz w:val="24"/>
          <w:szCs w:val="24"/>
        </w:rPr>
        <w:t>-</w:t>
      </w:r>
      <w:r w:rsidR="00C708BC" w:rsidRPr="00377DD5">
        <w:rPr>
          <w:rFonts w:ascii="Times New Roman" w:eastAsia="Times New Roman" w:hAnsi="Times New Roman" w:cs="Times New Roman"/>
          <w:color w:val="0D0D0D" w:themeColor="text1" w:themeTint="F2"/>
          <w:sz w:val="24"/>
          <w:szCs w:val="24"/>
        </w:rPr>
        <w:t xml:space="preserve">oriented definition of </w:t>
      </w:r>
      <w:r w:rsidR="00C708BC" w:rsidRPr="00C67C26">
        <w:rPr>
          <w:rFonts w:ascii="Times New Roman" w:eastAsia="Times New Roman" w:hAnsi="Times New Roman" w:cs="Times New Roman"/>
          <w:color w:val="0D0D0D" w:themeColor="text1" w:themeTint="F2"/>
          <w:sz w:val="24"/>
          <w:szCs w:val="24"/>
        </w:rPr>
        <w:t>home and community</w:t>
      </w:r>
      <w:r w:rsidR="00C608EB">
        <w:rPr>
          <w:rFonts w:ascii="Times New Roman" w:eastAsia="Times New Roman" w:hAnsi="Times New Roman" w:cs="Times New Roman"/>
          <w:color w:val="0D0D0D" w:themeColor="text1" w:themeTint="F2"/>
          <w:sz w:val="24"/>
          <w:szCs w:val="24"/>
        </w:rPr>
        <w:t>-</w:t>
      </w:r>
      <w:r w:rsidR="00C708BC" w:rsidRPr="00C67C26">
        <w:rPr>
          <w:rFonts w:ascii="Times New Roman" w:eastAsia="Times New Roman" w:hAnsi="Times New Roman" w:cs="Times New Roman"/>
          <w:color w:val="0D0D0D" w:themeColor="text1" w:themeTint="F2"/>
          <w:sz w:val="24"/>
          <w:szCs w:val="24"/>
        </w:rPr>
        <w:t xml:space="preserve">based </w:t>
      </w:r>
      <w:r w:rsidR="00C708BC" w:rsidRPr="00377DD5">
        <w:rPr>
          <w:rFonts w:ascii="Times New Roman" w:eastAsia="Times New Roman" w:hAnsi="Times New Roman" w:cs="Times New Roman"/>
          <w:color w:val="0D0D0D" w:themeColor="text1" w:themeTint="F2"/>
          <w:sz w:val="24"/>
          <w:szCs w:val="24"/>
        </w:rPr>
        <w:t xml:space="preserve">services </w:t>
      </w:r>
      <w:r w:rsidR="00C708BC" w:rsidRPr="00C67C26">
        <w:rPr>
          <w:rFonts w:ascii="Times New Roman" w:eastAsia="Times New Roman" w:hAnsi="Times New Roman" w:cs="Times New Roman"/>
          <w:color w:val="0D0D0D" w:themeColor="text1" w:themeTint="F2"/>
          <w:sz w:val="24"/>
          <w:szCs w:val="24"/>
        </w:rPr>
        <w:t>(HCBS)</w:t>
      </w:r>
      <w:r w:rsidR="00C708BC" w:rsidRPr="00377DD5">
        <w:rPr>
          <w:rFonts w:ascii="Times New Roman" w:eastAsia="Times New Roman" w:hAnsi="Times New Roman" w:cs="Times New Roman"/>
          <w:color w:val="0D0D0D" w:themeColor="text1" w:themeTint="F2"/>
          <w:sz w:val="24"/>
          <w:szCs w:val="24"/>
        </w:rPr>
        <w:t xml:space="preserve"> settings</w:t>
      </w:r>
      <w:r w:rsidRPr="00C67C26">
        <w:rPr>
          <w:rFonts w:ascii="Times New Roman" w:eastAsia="Times New Roman" w:hAnsi="Times New Roman" w:cs="Times New Roman"/>
          <w:color w:val="0D0D0D" w:themeColor="text1" w:themeTint="F2"/>
          <w:sz w:val="24"/>
          <w:szCs w:val="24"/>
        </w:rPr>
        <w:t xml:space="preserve">. </w:t>
      </w:r>
      <w:r w:rsidR="00C708BC" w:rsidRPr="00377DD5">
        <w:rPr>
          <w:rFonts w:ascii="Times New Roman" w:eastAsia="Times New Roman" w:hAnsi="Times New Roman" w:cs="Times New Roman"/>
          <w:color w:val="0D0D0D" w:themeColor="text1" w:themeTint="F2"/>
          <w:sz w:val="24"/>
          <w:szCs w:val="24"/>
        </w:rPr>
        <w:t xml:space="preserve"> </w:t>
      </w:r>
      <w:r w:rsidRPr="00C67C26">
        <w:rPr>
          <w:rFonts w:ascii="Times New Roman" w:eastAsia="Times New Roman" w:hAnsi="Times New Roman" w:cs="Times New Roman"/>
          <w:color w:val="0D0D0D" w:themeColor="text1" w:themeTint="F2"/>
          <w:sz w:val="24"/>
          <w:szCs w:val="24"/>
        </w:rPr>
        <w:t xml:space="preserve">The purpose of the </w:t>
      </w:r>
      <w:r w:rsidR="00C608EB">
        <w:rPr>
          <w:rFonts w:ascii="Times New Roman" w:eastAsia="Times New Roman" w:hAnsi="Times New Roman" w:cs="Times New Roman"/>
          <w:color w:val="0D0D0D" w:themeColor="text1" w:themeTint="F2"/>
          <w:sz w:val="24"/>
          <w:szCs w:val="24"/>
        </w:rPr>
        <w:t xml:space="preserve">federal </w:t>
      </w:r>
      <w:r w:rsidRPr="00C67C26">
        <w:rPr>
          <w:rFonts w:ascii="Times New Roman" w:eastAsia="Times New Roman" w:hAnsi="Times New Roman" w:cs="Times New Roman"/>
          <w:color w:val="0D0D0D" w:themeColor="text1" w:themeTint="F2"/>
          <w:sz w:val="24"/>
          <w:szCs w:val="24"/>
        </w:rPr>
        <w:t>regulation</w:t>
      </w:r>
      <w:r w:rsidRPr="00377DD5">
        <w:rPr>
          <w:rFonts w:ascii="Times New Roman" w:eastAsia="Times New Roman" w:hAnsi="Times New Roman" w:cs="Times New Roman"/>
          <w:color w:val="0D0D0D" w:themeColor="text1" w:themeTint="F2"/>
          <w:sz w:val="24"/>
          <w:szCs w:val="24"/>
        </w:rPr>
        <w:t>, in part,</w:t>
      </w:r>
      <w:r w:rsidRPr="00C67C26">
        <w:rPr>
          <w:rFonts w:ascii="Times New Roman" w:eastAsia="Times New Roman" w:hAnsi="Times New Roman" w:cs="Times New Roman"/>
          <w:color w:val="0D0D0D" w:themeColor="text1" w:themeTint="F2"/>
          <w:sz w:val="24"/>
          <w:szCs w:val="24"/>
        </w:rPr>
        <w:t xml:space="preserve"> is to ensure that </w:t>
      </w:r>
      <w:r w:rsidRPr="00377DD5">
        <w:rPr>
          <w:rFonts w:ascii="Times New Roman" w:eastAsia="Times New Roman" w:hAnsi="Times New Roman" w:cs="Times New Roman"/>
          <w:color w:val="0D0D0D" w:themeColor="text1" w:themeTint="F2"/>
          <w:sz w:val="24"/>
          <w:szCs w:val="24"/>
        </w:rPr>
        <w:t xml:space="preserve">people </w:t>
      </w:r>
      <w:r w:rsidRPr="00C67C26">
        <w:rPr>
          <w:rFonts w:ascii="Times New Roman" w:eastAsia="Times New Roman" w:hAnsi="Times New Roman" w:cs="Times New Roman"/>
          <w:color w:val="0D0D0D" w:themeColor="text1" w:themeTint="F2"/>
          <w:sz w:val="24"/>
          <w:szCs w:val="24"/>
        </w:rPr>
        <w:t xml:space="preserve">receive Medicaid HCBS in settings that are integrated in and support full access to the greater community. This includes opportunities to seek employment and work in competitive and integrated settings, engage in community life, control personal resources, and receive services in the community to the same degree as </w:t>
      </w:r>
      <w:r w:rsidR="00C708BC" w:rsidRPr="00377DD5">
        <w:rPr>
          <w:rFonts w:ascii="Times New Roman" w:eastAsia="Times New Roman" w:hAnsi="Times New Roman" w:cs="Times New Roman"/>
          <w:color w:val="0D0D0D" w:themeColor="text1" w:themeTint="F2"/>
          <w:sz w:val="24"/>
          <w:szCs w:val="24"/>
        </w:rPr>
        <w:t xml:space="preserve">people who do not receive HCBS.  </w:t>
      </w:r>
      <w:r w:rsidRPr="00C67C26">
        <w:rPr>
          <w:rFonts w:ascii="Times New Roman" w:eastAsia="Times New Roman" w:hAnsi="Times New Roman" w:cs="Times New Roman"/>
          <w:color w:val="0D0D0D" w:themeColor="text1" w:themeTint="F2"/>
          <w:sz w:val="24"/>
          <w:szCs w:val="24"/>
        </w:rPr>
        <w:t>CMS expects all states to develop a</w:t>
      </w:r>
      <w:r w:rsidR="00C608EB">
        <w:rPr>
          <w:rFonts w:ascii="Times New Roman" w:eastAsia="Times New Roman" w:hAnsi="Times New Roman" w:cs="Times New Roman"/>
          <w:color w:val="0D0D0D" w:themeColor="text1" w:themeTint="F2"/>
          <w:sz w:val="24"/>
          <w:szCs w:val="24"/>
        </w:rPr>
        <w:t>n</w:t>
      </w:r>
      <w:r w:rsidRPr="00C67C26">
        <w:rPr>
          <w:rFonts w:ascii="Times New Roman" w:eastAsia="Times New Roman" w:hAnsi="Times New Roman" w:cs="Times New Roman"/>
          <w:color w:val="0D0D0D" w:themeColor="text1" w:themeTint="F2"/>
          <w:sz w:val="24"/>
          <w:szCs w:val="24"/>
        </w:rPr>
        <w:t xml:space="preserve"> HCBS </w:t>
      </w:r>
      <w:r w:rsidR="008B4118" w:rsidRPr="00377DD5">
        <w:rPr>
          <w:rFonts w:ascii="Times New Roman" w:eastAsia="Times New Roman" w:hAnsi="Times New Roman" w:cs="Times New Roman"/>
          <w:color w:val="0D0D0D" w:themeColor="text1" w:themeTint="F2"/>
          <w:sz w:val="24"/>
          <w:szCs w:val="24"/>
        </w:rPr>
        <w:t>transition plan that provides a comprehensive</w:t>
      </w:r>
      <w:r w:rsidRPr="00C67C26">
        <w:rPr>
          <w:rFonts w:ascii="Times New Roman" w:eastAsia="Times New Roman" w:hAnsi="Times New Roman" w:cs="Times New Roman"/>
          <w:color w:val="0D0D0D" w:themeColor="text1" w:themeTint="F2"/>
          <w:sz w:val="24"/>
          <w:szCs w:val="24"/>
        </w:rPr>
        <w:t xml:space="preserve"> assessment of potential gaps in compliance with the new regulation, as well as strategies</w:t>
      </w:r>
      <w:r w:rsidR="008B4118" w:rsidRPr="00377DD5">
        <w:rPr>
          <w:rFonts w:ascii="Times New Roman" w:eastAsia="Times New Roman" w:hAnsi="Times New Roman" w:cs="Times New Roman"/>
          <w:color w:val="0D0D0D" w:themeColor="text1" w:themeTint="F2"/>
          <w:sz w:val="24"/>
          <w:szCs w:val="24"/>
        </w:rPr>
        <w:t xml:space="preserve">, timelines, and milestones </w:t>
      </w:r>
      <w:r w:rsidRPr="00C67C26">
        <w:rPr>
          <w:rFonts w:ascii="Times New Roman" w:eastAsia="Times New Roman" w:hAnsi="Times New Roman" w:cs="Times New Roman"/>
          <w:color w:val="0D0D0D" w:themeColor="text1" w:themeTint="F2"/>
          <w:sz w:val="24"/>
          <w:szCs w:val="24"/>
        </w:rPr>
        <w:t>for becoming compliant with the rule’s requirements. CMS further requires that states seek input from the public in the development of this transition plan.</w:t>
      </w:r>
      <w:r w:rsidRPr="00377DD5">
        <w:rPr>
          <w:rFonts w:ascii="Times New Roman" w:eastAsia="Times New Roman" w:hAnsi="Times New Roman" w:cs="Times New Roman"/>
          <w:color w:val="0D0D0D" w:themeColor="text1" w:themeTint="F2"/>
          <w:sz w:val="24"/>
          <w:szCs w:val="24"/>
        </w:rPr>
        <w:t xml:space="preserve">  </w:t>
      </w:r>
    </w:p>
    <w:p w14:paraId="67B6DB5D" w14:textId="2258AC68" w:rsidR="002D200B" w:rsidRDefault="00C67C26" w:rsidP="00EF2CCE">
      <w:pPr>
        <w:pStyle w:val="NormalWeb"/>
        <w:spacing w:line="276" w:lineRule="auto"/>
        <w:rPr>
          <w:color w:val="0D0D0D" w:themeColor="text1" w:themeTint="F2"/>
        </w:rPr>
      </w:pPr>
      <w:r w:rsidRPr="00377DD5">
        <w:rPr>
          <w:color w:val="0D0D0D" w:themeColor="text1" w:themeTint="F2"/>
        </w:rPr>
        <w:t xml:space="preserve">Below is the District of Columbia’s transition plan for the HCBS waiver for people with intellectual and developmental disabilities (IDD).  </w:t>
      </w:r>
      <w:r w:rsidR="007049C1">
        <w:rPr>
          <w:color w:val="0D0D0D" w:themeColor="text1" w:themeTint="F2"/>
        </w:rPr>
        <w:t xml:space="preserve">This plan will become part of the Statewide Transition Plan for all HCBS settings.  </w:t>
      </w:r>
      <w:r w:rsidR="002D200B">
        <w:rPr>
          <w:color w:val="0D0D0D" w:themeColor="text1" w:themeTint="F2"/>
        </w:rPr>
        <w:t xml:space="preserve">A draft of this plan was posted </w:t>
      </w:r>
      <w:r w:rsidR="004A27BC" w:rsidRPr="00377DD5">
        <w:rPr>
          <w:color w:val="0D0D0D" w:themeColor="text1" w:themeTint="F2"/>
        </w:rPr>
        <w:t xml:space="preserve">in its entirety on the </w:t>
      </w:r>
      <w:r w:rsidR="002F288B">
        <w:rPr>
          <w:color w:val="0D0D0D" w:themeColor="text1" w:themeTint="F2"/>
        </w:rPr>
        <w:t>Department on Disability Services (</w:t>
      </w:r>
      <w:r w:rsidR="004A27BC" w:rsidRPr="00377DD5">
        <w:rPr>
          <w:color w:val="0D0D0D" w:themeColor="text1" w:themeTint="F2"/>
        </w:rPr>
        <w:t>DDS</w:t>
      </w:r>
      <w:r w:rsidR="002F288B">
        <w:rPr>
          <w:color w:val="0D0D0D" w:themeColor="text1" w:themeTint="F2"/>
        </w:rPr>
        <w:t>)</w:t>
      </w:r>
      <w:r w:rsidR="004A27BC" w:rsidRPr="00377DD5">
        <w:rPr>
          <w:color w:val="0D0D0D" w:themeColor="text1" w:themeTint="F2"/>
        </w:rPr>
        <w:t xml:space="preserve"> website </w:t>
      </w:r>
      <w:r w:rsidR="00191563">
        <w:rPr>
          <w:color w:val="0D0D0D" w:themeColor="text1" w:themeTint="F2"/>
        </w:rPr>
        <w:t xml:space="preserve">on our Waiver Amendment Information page </w:t>
      </w:r>
      <w:r w:rsidR="004A27BC" w:rsidRPr="00377DD5">
        <w:rPr>
          <w:color w:val="0D0D0D" w:themeColor="text1" w:themeTint="F2"/>
        </w:rPr>
        <w:t xml:space="preserve">at </w:t>
      </w:r>
      <w:hyperlink r:id="rId10" w:history="1">
        <w:r w:rsidR="00191563" w:rsidRPr="006F20A2">
          <w:rPr>
            <w:rStyle w:val="Hyperlink"/>
          </w:rPr>
          <w:t>http://dds.dc.gov/page/waiver-amendment-info</w:t>
        </w:r>
      </w:hyperlink>
      <w:r w:rsidR="00191563">
        <w:t xml:space="preserve"> </w:t>
      </w:r>
      <w:r w:rsidR="002D200B">
        <w:rPr>
          <w:rStyle w:val="Hyperlink"/>
          <w:color w:val="0D0D0D" w:themeColor="text1" w:themeTint="F2"/>
          <w:u w:val="none"/>
        </w:rPr>
        <w:t xml:space="preserve">on October 29, 2014 </w:t>
      </w:r>
      <w:r w:rsidR="002D200B" w:rsidRPr="002D200B">
        <w:rPr>
          <w:rStyle w:val="Hyperlink"/>
          <w:color w:val="0D0D0D" w:themeColor="text1" w:themeTint="F2"/>
          <w:u w:val="none"/>
        </w:rPr>
        <w:t xml:space="preserve">for </w:t>
      </w:r>
      <w:r w:rsidR="002D200B">
        <w:rPr>
          <w:rStyle w:val="Hyperlink"/>
          <w:color w:val="0D0D0D" w:themeColor="text1" w:themeTint="F2"/>
          <w:u w:val="none"/>
        </w:rPr>
        <w:t>public comment</w:t>
      </w:r>
      <w:r w:rsidR="004A27BC" w:rsidRPr="00377DD5">
        <w:rPr>
          <w:color w:val="0D0D0D" w:themeColor="text1" w:themeTint="F2"/>
        </w:rPr>
        <w:t>.</w:t>
      </w:r>
      <w:r w:rsidR="002D200B">
        <w:rPr>
          <w:color w:val="0D0D0D" w:themeColor="text1" w:themeTint="F2"/>
        </w:rPr>
        <w:t xml:space="preserve">  This revised version reflects the public comments received</w:t>
      </w:r>
      <w:r w:rsidR="007049C1">
        <w:rPr>
          <w:color w:val="0D0D0D" w:themeColor="text1" w:themeTint="F2"/>
        </w:rPr>
        <w:t>.  It also will be posted, in its entirety, on our website</w:t>
      </w:r>
      <w:r w:rsidR="002D200B">
        <w:rPr>
          <w:color w:val="0D0D0D" w:themeColor="text1" w:themeTint="F2"/>
        </w:rPr>
        <w:t xml:space="preserve">.  </w:t>
      </w:r>
      <w:r w:rsidR="007049C1">
        <w:rPr>
          <w:color w:val="0D0D0D" w:themeColor="text1" w:themeTint="F2"/>
        </w:rPr>
        <w:t xml:space="preserve">Please see </w:t>
      </w:r>
      <w:r w:rsidR="002D200B">
        <w:rPr>
          <w:color w:val="0D0D0D" w:themeColor="text1" w:themeTint="F2"/>
        </w:rPr>
        <w:t>Section VI, Outreach and Engagement</w:t>
      </w:r>
      <w:r w:rsidR="007049C1">
        <w:rPr>
          <w:color w:val="0D0D0D" w:themeColor="text1" w:themeTint="F2"/>
        </w:rPr>
        <w:t>, for more information on DDS’s public comment process</w:t>
      </w:r>
      <w:r w:rsidR="002D200B">
        <w:rPr>
          <w:color w:val="0D0D0D" w:themeColor="text1" w:themeTint="F2"/>
        </w:rPr>
        <w:t xml:space="preserve">.  </w:t>
      </w:r>
    </w:p>
    <w:p w14:paraId="6D91DDE1" w14:textId="77777777" w:rsidR="00EE2B8B" w:rsidRDefault="00C708BC" w:rsidP="003A535B">
      <w:pPr>
        <w:spacing w:after="0"/>
        <w:textAlignment w:val="baseline"/>
        <w:rPr>
          <w:rFonts w:ascii="Times New Roman" w:eastAsia="Times New Roman" w:hAnsi="Times New Roman" w:cs="Times New Roman"/>
          <w:color w:val="0D0D0D" w:themeColor="text1" w:themeTint="F2"/>
          <w:sz w:val="24"/>
          <w:szCs w:val="24"/>
        </w:rPr>
      </w:pPr>
      <w:r w:rsidRPr="00377DD5">
        <w:rPr>
          <w:rFonts w:ascii="Times New Roman" w:eastAsia="Times New Roman" w:hAnsi="Times New Roman" w:cs="Times New Roman"/>
          <w:color w:val="0D0D0D" w:themeColor="text1" w:themeTint="F2"/>
          <w:sz w:val="24"/>
          <w:szCs w:val="24"/>
        </w:rPr>
        <w:t xml:space="preserve">You can learn about the new rule at </w:t>
      </w:r>
      <w:hyperlink r:id="rId11" w:history="1">
        <w:r w:rsidRPr="00377DD5">
          <w:rPr>
            <w:rStyle w:val="Hyperlink"/>
            <w:rFonts w:ascii="Times New Roman" w:eastAsia="Times New Roman" w:hAnsi="Times New Roman" w:cs="Times New Roman"/>
            <w:color w:val="0D0D0D" w:themeColor="text1" w:themeTint="F2"/>
            <w:sz w:val="24"/>
            <w:szCs w:val="24"/>
          </w:rPr>
          <w:t>www.hcbsadvocacy.org</w:t>
        </w:r>
      </w:hyperlink>
      <w:r w:rsidRPr="00377DD5">
        <w:rPr>
          <w:rFonts w:ascii="Times New Roman" w:eastAsia="Times New Roman" w:hAnsi="Times New Roman" w:cs="Times New Roman"/>
          <w:color w:val="0D0D0D" w:themeColor="text1" w:themeTint="F2"/>
          <w:sz w:val="24"/>
          <w:szCs w:val="24"/>
        </w:rPr>
        <w:t xml:space="preserve">.  The website includes links to the CMS rule, webinars, and guidance; information on other states’ transition plans; advocacy materials and more.   </w:t>
      </w:r>
    </w:p>
    <w:p w14:paraId="307BE102" w14:textId="77777777" w:rsidR="00D23670" w:rsidRDefault="00D23670" w:rsidP="003A535B">
      <w:pPr>
        <w:spacing w:after="0"/>
        <w:textAlignment w:val="baseline"/>
        <w:rPr>
          <w:rFonts w:ascii="Times New Roman" w:eastAsia="Times New Roman" w:hAnsi="Times New Roman" w:cs="Times New Roman"/>
          <w:color w:val="0D0D0D" w:themeColor="text1" w:themeTint="F2"/>
          <w:sz w:val="24"/>
          <w:szCs w:val="24"/>
        </w:rPr>
      </w:pPr>
    </w:p>
    <w:p w14:paraId="1B73D602" w14:textId="519F4B7B" w:rsidR="00D23670" w:rsidRDefault="00D23670" w:rsidP="003A535B">
      <w:pPr>
        <w:spacing w:after="0"/>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DDS appreciates all of the public feedback we have received and the ongoing work of our HCBS Settings Advisory Group.  If you are interested in participating in that group, please contact Erin Leveton at </w:t>
      </w:r>
      <w:hyperlink r:id="rId12" w:history="1">
        <w:r w:rsidRPr="006F20A2">
          <w:rPr>
            <w:rStyle w:val="Hyperlink"/>
            <w:rFonts w:ascii="Times New Roman" w:eastAsia="Times New Roman" w:hAnsi="Times New Roman" w:cs="Times New Roman"/>
            <w:sz w:val="24"/>
            <w:szCs w:val="24"/>
          </w:rPr>
          <w:t>erin.leveton@dc.gov</w:t>
        </w:r>
      </w:hyperlink>
      <w:r>
        <w:rPr>
          <w:rFonts w:ascii="Times New Roman" w:eastAsia="Times New Roman" w:hAnsi="Times New Roman" w:cs="Times New Roman"/>
          <w:color w:val="0D0D0D" w:themeColor="text1" w:themeTint="F2"/>
          <w:sz w:val="24"/>
          <w:szCs w:val="24"/>
        </w:rPr>
        <w:t xml:space="preserve"> or (202) 730-1754.  Meetings are also posted on our website at </w:t>
      </w:r>
      <w:hyperlink r:id="rId13" w:history="1">
        <w:r w:rsidRPr="006F20A2">
          <w:rPr>
            <w:rStyle w:val="Hyperlink"/>
            <w:rFonts w:ascii="Times New Roman" w:eastAsia="Times New Roman" w:hAnsi="Times New Roman" w:cs="Times New Roman"/>
            <w:sz w:val="24"/>
            <w:szCs w:val="24"/>
          </w:rPr>
          <w:t>http://dds.dc.gov/</w:t>
        </w:r>
      </w:hyperlink>
      <w:r>
        <w:rPr>
          <w:rFonts w:ascii="Times New Roman" w:eastAsia="Times New Roman" w:hAnsi="Times New Roman" w:cs="Times New Roman"/>
          <w:color w:val="0D0D0D" w:themeColor="text1" w:themeTint="F2"/>
          <w:sz w:val="24"/>
          <w:szCs w:val="24"/>
        </w:rPr>
        <w:t xml:space="preserve"> under Upcoming Events.</w:t>
      </w:r>
    </w:p>
    <w:p w14:paraId="01489A3D" w14:textId="77777777" w:rsidR="00EE2B8B" w:rsidRDefault="00EE2B8B" w:rsidP="003A535B">
      <w:pPr>
        <w:spacing w:after="0"/>
        <w:textAlignment w:val="baseline"/>
        <w:rPr>
          <w:rFonts w:ascii="Times New Roman" w:eastAsia="Times New Roman" w:hAnsi="Times New Roman" w:cs="Times New Roman"/>
          <w:color w:val="0D0D0D" w:themeColor="text1" w:themeTint="F2"/>
          <w:sz w:val="24"/>
          <w:szCs w:val="24"/>
        </w:rPr>
      </w:pPr>
    </w:p>
    <w:p w14:paraId="26F6B219" w14:textId="77777777" w:rsidR="00191563" w:rsidRDefault="00191563">
      <w:pPr>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b/>
          <w:color w:val="0D0D0D" w:themeColor="text1" w:themeTint="F2"/>
          <w:sz w:val="24"/>
          <w:szCs w:val="24"/>
        </w:rPr>
        <w:br w:type="page"/>
      </w:r>
    </w:p>
    <w:p w14:paraId="0B6CD606" w14:textId="6D0D0145" w:rsidR="004A27BC" w:rsidRPr="00327554" w:rsidRDefault="004A27BC" w:rsidP="003A535B">
      <w:pPr>
        <w:spacing w:after="0"/>
        <w:textAlignment w:val="baseline"/>
        <w:rPr>
          <w:rFonts w:ascii="Times New Roman" w:eastAsia="Times New Roman" w:hAnsi="Times New Roman" w:cs="Times New Roman"/>
          <w:b/>
          <w:color w:val="0D0D0D" w:themeColor="text1" w:themeTint="F2"/>
          <w:sz w:val="24"/>
          <w:szCs w:val="24"/>
        </w:rPr>
      </w:pPr>
      <w:r w:rsidRPr="00327554">
        <w:rPr>
          <w:rFonts w:ascii="Times New Roman" w:eastAsia="Times New Roman" w:hAnsi="Times New Roman" w:cs="Times New Roman"/>
          <w:b/>
          <w:color w:val="0D0D0D" w:themeColor="text1" w:themeTint="F2"/>
          <w:sz w:val="24"/>
          <w:szCs w:val="24"/>
        </w:rPr>
        <w:lastRenderedPageBreak/>
        <w:t xml:space="preserve">Section II: </w:t>
      </w:r>
      <w:r w:rsidR="006E49E8" w:rsidRPr="00327554">
        <w:rPr>
          <w:rFonts w:ascii="Times New Roman" w:eastAsia="Times New Roman" w:hAnsi="Times New Roman" w:cs="Times New Roman"/>
          <w:b/>
          <w:color w:val="0D0D0D" w:themeColor="text1" w:themeTint="F2"/>
          <w:sz w:val="24"/>
          <w:szCs w:val="24"/>
        </w:rPr>
        <w:tab/>
      </w:r>
      <w:r w:rsidRPr="00327554">
        <w:rPr>
          <w:rFonts w:ascii="Times New Roman" w:eastAsia="Times New Roman" w:hAnsi="Times New Roman" w:cs="Times New Roman"/>
          <w:b/>
          <w:color w:val="0D0D0D" w:themeColor="text1" w:themeTint="F2"/>
          <w:sz w:val="24"/>
          <w:szCs w:val="24"/>
        </w:rPr>
        <w:t>District of Columbia Initiatives to Increase Opportunities for Competitive, Integrated Employment and Community Integration</w:t>
      </w:r>
      <w:r w:rsidR="00191563">
        <w:rPr>
          <w:rFonts w:ascii="Times New Roman" w:eastAsia="Times New Roman" w:hAnsi="Times New Roman" w:cs="Times New Roman"/>
          <w:b/>
          <w:color w:val="0D0D0D" w:themeColor="text1" w:themeTint="F2"/>
          <w:sz w:val="24"/>
          <w:szCs w:val="24"/>
        </w:rPr>
        <w:t xml:space="preserve"> &amp; Support Providers to Achieve Compliance with the HCBS Settings Rule</w:t>
      </w:r>
    </w:p>
    <w:p w14:paraId="432238FB" w14:textId="77777777" w:rsidR="006E49E8" w:rsidRPr="00327554" w:rsidRDefault="006E49E8" w:rsidP="003A535B">
      <w:pPr>
        <w:spacing w:after="0"/>
        <w:ind w:left="1080" w:hanging="1080"/>
        <w:rPr>
          <w:rFonts w:ascii="Times New Roman" w:eastAsia="Times New Roman" w:hAnsi="Times New Roman" w:cs="Times New Roman"/>
          <w:b/>
          <w:color w:val="0D0D0D" w:themeColor="text1" w:themeTint="F2"/>
          <w:sz w:val="24"/>
          <w:szCs w:val="24"/>
        </w:rPr>
      </w:pPr>
    </w:p>
    <w:p w14:paraId="79A91472" w14:textId="40404FC5" w:rsidR="007B05CE" w:rsidRPr="007B05CE" w:rsidRDefault="00383E5B" w:rsidP="007B05CE">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Training and Capacity Building </w:t>
      </w:r>
      <w:r w:rsidR="007B05CE">
        <w:rPr>
          <w:rFonts w:ascii="Times New Roman" w:hAnsi="Times New Roman" w:cs="Times New Roman"/>
          <w:b/>
          <w:color w:val="0D0D0D" w:themeColor="text1" w:themeTint="F2"/>
          <w:sz w:val="24"/>
          <w:szCs w:val="24"/>
        </w:rPr>
        <w:t xml:space="preserve">to </w:t>
      </w:r>
      <w:r w:rsidR="007B05CE" w:rsidRPr="007B05CE">
        <w:rPr>
          <w:rFonts w:ascii="Times New Roman" w:eastAsia="Times New Roman" w:hAnsi="Times New Roman" w:cs="Times New Roman"/>
          <w:b/>
          <w:color w:val="0D0D0D" w:themeColor="text1" w:themeTint="F2"/>
          <w:sz w:val="24"/>
          <w:szCs w:val="24"/>
        </w:rPr>
        <w:t>Support Providers to Achieve Compliance with the HCBS Settings Rule</w:t>
      </w:r>
    </w:p>
    <w:p w14:paraId="35E8DF60" w14:textId="77777777" w:rsidR="00383E5B" w:rsidRPr="00377DD5" w:rsidRDefault="00383E5B" w:rsidP="003A535B">
      <w:pPr>
        <w:spacing w:after="0"/>
        <w:rPr>
          <w:rFonts w:ascii="Times New Roman" w:hAnsi="Times New Roman" w:cs="Times New Roman"/>
          <w:color w:val="0D0D0D" w:themeColor="text1" w:themeTint="F2"/>
          <w:sz w:val="24"/>
          <w:szCs w:val="24"/>
        </w:rPr>
      </w:pPr>
    </w:p>
    <w:p w14:paraId="24CB87A8" w14:textId="2CE2DBB2" w:rsidR="00543B4E" w:rsidRPr="00377DD5" w:rsidRDefault="002F288B" w:rsidP="003A535B">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DDS</w:t>
      </w:r>
      <w:r w:rsidR="00543B4E" w:rsidRPr="00377DD5">
        <w:rPr>
          <w:rFonts w:ascii="Times New Roman" w:hAnsi="Times New Roman" w:cs="Times New Roman"/>
          <w:color w:val="0D0D0D" w:themeColor="text1" w:themeTint="F2"/>
          <w:sz w:val="24"/>
          <w:szCs w:val="24"/>
        </w:rPr>
        <w:t xml:space="preserve"> is engaged in a variety of efforts to build the capacity of its staff and provider agencies to support and facilitate greater individualized community exploration and integration, including compe</w:t>
      </w:r>
      <w:r w:rsidR="00FF71A7" w:rsidRPr="00377DD5">
        <w:rPr>
          <w:rFonts w:ascii="Times New Roman" w:hAnsi="Times New Roman" w:cs="Times New Roman"/>
          <w:color w:val="0D0D0D" w:themeColor="text1" w:themeTint="F2"/>
          <w:sz w:val="24"/>
          <w:szCs w:val="24"/>
        </w:rPr>
        <w:t xml:space="preserve">titive, integrated employment.  </w:t>
      </w:r>
      <w:r w:rsidR="00F461DD" w:rsidRPr="00377DD5">
        <w:rPr>
          <w:rFonts w:ascii="Times New Roman" w:hAnsi="Times New Roman" w:cs="Times New Roman"/>
          <w:color w:val="0D0D0D" w:themeColor="text1" w:themeTint="F2"/>
          <w:sz w:val="24"/>
          <w:szCs w:val="24"/>
        </w:rPr>
        <w:t xml:space="preserve"> Listed below are some examples of ongoing initiatives that build capacity and support compliance with the HCBS Settings Rule.</w:t>
      </w:r>
      <w:r w:rsidR="00AA23E8">
        <w:rPr>
          <w:rFonts w:ascii="Times New Roman" w:hAnsi="Times New Roman" w:cs="Times New Roman"/>
          <w:color w:val="0D0D0D" w:themeColor="text1" w:themeTint="F2"/>
          <w:sz w:val="24"/>
          <w:szCs w:val="24"/>
        </w:rPr>
        <w:t xml:space="preserve">  Additionally, DDS has provided training on the HCBS Settings Rule itself.</w:t>
      </w:r>
      <w:r w:rsidR="00F461DD" w:rsidRPr="00377DD5">
        <w:rPr>
          <w:rFonts w:ascii="Times New Roman" w:hAnsi="Times New Roman" w:cs="Times New Roman"/>
          <w:color w:val="0D0D0D" w:themeColor="text1" w:themeTint="F2"/>
          <w:sz w:val="24"/>
          <w:szCs w:val="24"/>
        </w:rPr>
        <w:t xml:space="preserve">  </w:t>
      </w:r>
    </w:p>
    <w:p w14:paraId="16130210" w14:textId="098F5589" w:rsidR="00AA23E8" w:rsidRPr="00AA23E8" w:rsidRDefault="00AA23E8" w:rsidP="003A535B">
      <w:pPr>
        <w:spacing w:before="252"/>
        <w:ind w:right="144" w:firstLine="450"/>
        <w:rPr>
          <w:rFonts w:ascii="Times New Roman" w:hAnsi="Times New Roman" w:cs="Times New Roman"/>
          <w:color w:val="000000" w:themeColor="text1"/>
          <w:sz w:val="24"/>
          <w:szCs w:val="24"/>
          <w:u w:val="single"/>
        </w:rPr>
      </w:pPr>
      <w:r w:rsidRPr="00AA23E8">
        <w:rPr>
          <w:rFonts w:ascii="Times New Roman" w:hAnsi="Times New Roman" w:cs="Times New Roman"/>
          <w:color w:val="000000" w:themeColor="text1"/>
          <w:sz w:val="24"/>
          <w:szCs w:val="24"/>
          <w:u w:val="single"/>
        </w:rPr>
        <w:t>HCBS Settings Rule</w:t>
      </w:r>
    </w:p>
    <w:p w14:paraId="6DFE7E34" w14:textId="77777777" w:rsidR="00244B3D" w:rsidRDefault="00AA23E8" w:rsidP="00244B3D">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offered three forums on the HCBS Settings Rule, our pending waiver amendments and this Transition Plan.  This is described further </w:t>
      </w:r>
      <w:r w:rsidR="00244B3D" w:rsidRPr="00244B3D">
        <w:rPr>
          <w:rFonts w:ascii="Times New Roman" w:hAnsi="Times New Roman" w:cs="Times New Roman"/>
          <w:color w:val="000000" w:themeColor="text1"/>
          <w:sz w:val="24"/>
          <w:szCs w:val="24"/>
        </w:rPr>
        <w:t xml:space="preserve">in Section VI, below.  Each forum included a one hour training on the new Rule.  The training PowerPoint is available on the DDS Waiver Amendment Information page at: </w:t>
      </w:r>
      <w:r w:rsidRPr="00244B3D">
        <w:rPr>
          <w:rFonts w:ascii="Times New Roman" w:hAnsi="Times New Roman" w:cs="Times New Roman"/>
          <w:color w:val="000000" w:themeColor="text1"/>
          <w:sz w:val="24"/>
          <w:szCs w:val="24"/>
        </w:rPr>
        <w:t xml:space="preserve"> </w:t>
      </w:r>
      <w:hyperlink r:id="rId14" w:history="1">
        <w:r w:rsidR="00244B3D" w:rsidRPr="00244B3D">
          <w:rPr>
            <w:rStyle w:val="Hyperlink"/>
            <w:rFonts w:ascii="Times New Roman" w:hAnsi="Times New Roman" w:cs="Times New Roman"/>
            <w:sz w:val="24"/>
            <w:szCs w:val="24"/>
          </w:rPr>
          <w:t>http://dds.dc.gov/node/880702</w:t>
        </w:r>
      </w:hyperlink>
      <w:r w:rsidR="00244B3D" w:rsidRPr="00244B3D">
        <w:rPr>
          <w:rFonts w:ascii="Times New Roman" w:hAnsi="Times New Roman" w:cs="Times New Roman"/>
          <w:color w:val="000000" w:themeColor="text1"/>
          <w:sz w:val="24"/>
          <w:szCs w:val="24"/>
        </w:rPr>
        <w:t xml:space="preserve">. </w:t>
      </w:r>
    </w:p>
    <w:p w14:paraId="280BBB4B" w14:textId="77777777" w:rsidR="00244B3D" w:rsidRDefault="00AA23E8" w:rsidP="00244B3D">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DDA conducted mandatory training for its staff on the expectations of the HCBS Settings Rule in December 2014 and January 2015.  The training was entitled The National Landscape, Systems Change, and You!  </w:t>
      </w:r>
    </w:p>
    <w:p w14:paraId="29B98F33" w14:textId="49334312" w:rsidR="00AA23E8" w:rsidRPr="00244B3D" w:rsidRDefault="00AA23E8" w:rsidP="00244B3D">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partnered with the DC Coalition of Disability Services Providers and ANCOR to host a webinar viewing for all of our providers on the Rule and how it impacts non-residential providers.  Please see </w:t>
      </w:r>
      <w:hyperlink r:id="rId15" w:history="1">
        <w:r w:rsidRPr="00244B3D">
          <w:rPr>
            <w:rStyle w:val="Hyperlink"/>
            <w:rFonts w:ascii="Times New Roman" w:hAnsi="Times New Roman" w:cs="Times New Roman"/>
            <w:sz w:val="24"/>
            <w:szCs w:val="24"/>
          </w:rPr>
          <w:t>http://www.ancor.org/training-events/webinars/cms-hcbs-rule-how-rule-impacts-non-residential-settings-providers</w:t>
        </w:r>
      </w:hyperlink>
      <w:r w:rsidRPr="00244B3D">
        <w:rPr>
          <w:rFonts w:ascii="Times New Roman" w:hAnsi="Times New Roman" w:cs="Times New Roman"/>
          <w:color w:val="000000" w:themeColor="text1"/>
          <w:sz w:val="24"/>
          <w:szCs w:val="24"/>
        </w:rPr>
        <w:t xml:space="preserve">.  This </w:t>
      </w:r>
      <w:r w:rsidR="00E55857">
        <w:rPr>
          <w:rFonts w:ascii="Times New Roman" w:hAnsi="Times New Roman" w:cs="Times New Roman"/>
          <w:color w:val="000000" w:themeColor="text1"/>
          <w:sz w:val="24"/>
          <w:szCs w:val="24"/>
        </w:rPr>
        <w:t>webinar</w:t>
      </w:r>
      <w:r w:rsidRPr="00244B3D">
        <w:rPr>
          <w:rFonts w:ascii="Times New Roman" w:hAnsi="Times New Roman" w:cs="Times New Roman"/>
          <w:color w:val="000000" w:themeColor="text1"/>
          <w:sz w:val="24"/>
          <w:szCs w:val="24"/>
        </w:rPr>
        <w:t>, and a brief d</w:t>
      </w:r>
      <w:r w:rsidR="00E55857">
        <w:rPr>
          <w:rFonts w:ascii="Times New Roman" w:hAnsi="Times New Roman" w:cs="Times New Roman"/>
          <w:color w:val="000000" w:themeColor="text1"/>
          <w:sz w:val="24"/>
          <w:szCs w:val="24"/>
        </w:rPr>
        <w:t>iscussion</w:t>
      </w:r>
      <w:r w:rsidRPr="00244B3D">
        <w:rPr>
          <w:rFonts w:ascii="Times New Roman" w:hAnsi="Times New Roman" w:cs="Times New Roman"/>
          <w:color w:val="000000" w:themeColor="text1"/>
          <w:sz w:val="24"/>
          <w:szCs w:val="24"/>
        </w:rPr>
        <w:t>, took place on January 21, 2015 at DDS.</w:t>
      </w:r>
    </w:p>
    <w:p w14:paraId="36E125DE" w14:textId="77777777" w:rsidR="00DE506C" w:rsidRPr="00DE506C" w:rsidRDefault="00DE506C" w:rsidP="003A535B">
      <w:pPr>
        <w:spacing w:before="252"/>
        <w:ind w:right="144" w:firstLine="450"/>
        <w:rPr>
          <w:rFonts w:ascii="Times New Roman" w:hAnsi="Times New Roman" w:cs="Times New Roman"/>
          <w:color w:val="000000" w:themeColor="text1"/>
          <w:sz w:val="24"/>
          <w:szCs w:val="24"/>
          <w:u w:val="single"/>
        </w:rPr>
      </w:pPr>
      <w:r w:rsidRPr="00DE506C">
        <w:rPr>
          <w:rFonts w:ascii="Times New Roman" w:hAnsi="Times New Roman" w:cs="Times New Roman"/>
          <w:color w:val="000000" w:themeColor="text1"/>
          <w:sz w:val="24"/>
          <w:szCs w:val="24"/>
          <w:u w:val="single"/>
        </w:rPr>
        <w:t>Person Centered Thinking</w:t>
      </w:r>
    </w:p>
    <w:p w14:paraId="2EF211CB" w14:textId="77777777" w:rsidR="00DE506C" w:rsidRDefault="00DE506C" w:rsidP="003A535B">
      <w:pPr>
        <w:pStyle w:val="ListParagraph"/>
        <w:ind w:left="450"/>
        <w:rPr>
          <w:rFonts w:ascii="Times New Roman" w:hAnsi="Times New Roman" w:cs="Times New Roman"/>
          <w:color w:val="0D0D0D" w:themeColor="text1" w:themeTint="F2"/>
          <w:sz w:val="24"/>
          <w:szCs w:val="24"/>
        </w:rPr>
      </w:pPr>
      <w:r w:rsidRPr="002F288B">
        <w:rPr>
          <w:rFonts w:ascii="Times New Roman" w:hAnsi="Times New Roman" w:cs="Times New Roman"/>
          <w:color w:val="0D0D0D" w:themeColor="text1" w:themeTint="F2"/>
          <w:sz w:val="24"/>
          <w:szCs w:val="24"/>
        </w:rPr>
        <w:t>DDS is currently</w:t>
      </w:r>
      <w:r>
        <w:rPr>
          <w:rFonts w:ascii="Times New Roman" w:hAnsi="Times New Roman" w:cs="Times New Roman"/>
          <w:color w:val="0D0D0D" w:themeColor="text1" w:themeTint="F2"/>
          <w:sz w:val="24"/>
          <w:szCs w:val="24"/>
        </w:rPr>
        <w:t xml:space="preserve"> </w:t>
      </w:r>
      <w:r w:rsidRPr="002F288B">
        <w:rPr>
          <w:rFonts w:ascii="Times New Roman" w:hAnsi="Times New Roman" w:cs="Times New Roman"/>
          <w:color w:val="0D0D0D" w:themeColor="text1" w:themeTint="F2"/>
          <w:sz w:val="24"/>
          <w:szCs w:val="24"/>
        </w:rPr>
        <w:t xml:space="preserve">in </w:t>
      </w:r>
      <w:r>
        <w:rPr>
          <w:rFonts w:ascii="Times New Roman" w:hAnsi="Times New Roman" w:cs="Times New Roman"/>
          <w:color w:val="0D0D0D" w:themeColor="text1" w:themeTint="F2"/>
          <w:sz w:val="24"/>
          <w:szCs w:val="24"/>
        </w:rPr>
        <w:t xml:space="preserve">full </w:t>
      </w:r>
      <w:r w:rsidRPr="002F288B">
        <w:rPr>
          <w:rFonts w:ascii="Times New Roman" w:hAnsi="Times New Roman" w:cs="Times New Roman"/>
          <w:color w:val="0D0D0D" w:themeColor="text1" w:themeTint="F2"/>
          <w:sz w:val="24"/>
          <w:szCs w:val="24"/>
        </w:rPr>
        <w:t xml:space="preserve">compliance with the Person Centered Planning </w:t>
      </w:r>
      <w:r>
        <w:rPr>
          <w:rFonts w:ascii="Times New Roman" w:hAnsi="Times New Roman" w:cs="Times New Roman"/>
          <w:color w:val="0D0D0D" w:themeColor="text1" w:themeTint="F2"/>
          <w:sz w:val="24"/>
          <w:szCs w:val="24"/>
        </w:rPr>
        <w:t>requirements of</w:t>
      </w:r>
      <w:r w:rsidRPr="00DE506C">
        <w:rPr>
          <w:rFonts w:ascii="Times New Roman" w:hAnsi="Times New Roman" w:cs="Times New Roman"/>
          <w:color w:val="0D0D0D" w:themeColor="text1" w:themeTint="F2"/>
          <w:sz w:val="24"/>
          <w:szCs w:val="24"/>
        </w:rPr>
        <w:t xml:space="preserve"> the HCBS Settings rule.  </w:t>
      </w:r>
    </w:p>
    <w:p w14:paraId="2320EAEE" w14:textId="77777777" w:rsidR="00DE506C" w:rsidRDefault="00DE506C" w:rsidP="003A535B">
      <w:pPr>
        <w:pStyle w:val="ListParagraph"/>
        <w:ind w:left="450"/>
        <w:rPr>
          <w:rFonts w:ascii="Times New Roman" w:hAnsi="Times New Roman" w:cs="Times New Roman"/>
          <w:color w:val="0D0D0D" w:themeColor="text1" w:themeTint="F2"/>
          <w:sz w:val="24"/>
          <w:szCs w:val="24"/>
        </w:rPr>
      </w:pPr>
    </w:p>
    <w:p w14:paraId="28CF355C" w14:textId="17A15404" w:rsidR="00DE506C" w:rsidRPr="00DE506C" w:rsidRDefault="00DE506C" w:rsidP="003A535B">
      <w:pPr>
        <w:pStyle w:val="ListParagraph"/>
        <w:ind w:left="450"/>
        <w:rPr>
          <w:rFonts w:ascii="Times New Roman" w:hAnsi="Times New Roman" w:cs="Times New Roman"/>
          <w:color w:val="0D0D0D" w:themeColor="text1" w:themeTint="F2"/>
          <w:sz w:val="24"/>
          <w:szCs w:val="24"/>
        </w:rPr>
      </w:pPr>
      <w:r w:rsidRPr="00DE506C">
        <w:rPr>
          <w:rFonts w:ascii="Times New Roman" w:hAnsi="Times New Roman" w:cs="Times New Roman"/>
          <w:color w:val="0D0D0D" w:themeColor="text1" w:themeTint="F2"/>
          <w:sz w:val="24"/>
          <w:szCs w:val="24"/>
        </w:rPr>
        <w:t xml:space="preserve">As part of DDS’s continuous quality improvement and enhancement efforts, </w:t>
      </w:r>
      <w:r w:rsidRPr="00DE506C">
        <w:rPr>
          <w:rFonts w:ascii="Times New Roman" w:hAnsi="Times New Roman" w:cs="Times New Roman"/>
          <w:color w:val="000000" w:themeColor="text1"/>
          <w:sz w:val="24"/>
          <w:szCs w:val="24"/>
        </w:rPr>
        <w:t xml:space="preserve">DDA is engaged in multi-year a “Person-Centered Thinking” (PCT) initiative to redesign the delivery of services available to persons with intellectual and developmental disabilities in a more progressive, best-practice approach that supports people with disabilities to have fuller lives in which they have real choices and self-direct the lives they lead. At its core, PCT is designed to help people who have traditionally led isolated lives, experience ordinary, self-directed lives within their communities. PCT promotes supporting people as ordinary </w:t>
      </w:r>
      <w:r w:rsidRPr="00DE506C">
        <w:rPr>
          <w:rFonts w:ascii="Times New Roman" w:hAnsi="Times New Roman" w:cs="Times New Roman"/>
          <w:color w:val="000000" w:themeColor="text1"/>
          <w:sz w:val="24"/>
          <w:szCs w:val="24"/>
        </w:rPr>
        <w:lastRenderedPageBreak/>
        <w:t xml:space="preserve">citizens while recognizing and accounting for their needs.  </w:t>
      </w:r>
      <w:r w:rsidRPr="00DE506C">
        <w:rPr>
          <w:rFonts w:ascii="Times New Roman" w:hAnsi="Times New Roman" w:cs="Times New Roman"/>
          <w:color w:val="000000" w:themeColor="text1"/>
          <w:spacing w:val="-4"/>
          <w:w w:val="105"/>
          <w:sz w:val="24"/>
          <w:szCs w:val="24"/>
        </w:rPr>
        <w:t xml:space="preserve">PCT tools identify, in-depth, the interests, preferences, preferred environments, support </w:t>
      </w:r>
      <w:r w:rsidRPr="00DE506C">
        <w:rPr>
          <w:rFonts w:ascii="Times New Roman" w:hAnsi="Times New Roman" w:cs="Times New Roman"/>
          <w:color w:val="000000" w:themeColor="text1"/>
          <w:spacing w:val="-2"/>
          <w:w w:val="105"/>
          <w:sz w:val="24"/>
          <w:szCs w:val="24"/>
        </w:rPr>
        <w:t xml:space="preserve">requirements, etc. that provide important information for the development of goals and </w:t>
      </w:r>
      <w:r w:rsidRPr="00DE506C">
        <w:rPr>
          <w:rFonts w:ascii="Times New Roman" w:hAnsi="Times New Roman" w:cs="Times New Roman"/>
          <w:color w:val="000000" w:themeColor="text1"/>
          <w:spacing w:val="-3"/>
          <w:w w:val="105"/>
          <w:sz w:val="24"/>
          <w:szCs w:val="24"/>
        </w:rPr>
        <w:t xml:space="preserve">program activities that promote community integration. </w:t>
      </w:r>
    </w:p>
    <w:p w14:paraId="4E3DB56B" w14:textId="17235017" w:rsidR="009D571F" w:rsidRPr="00275E0A" w:rsidRDefault="009D571F" w:rsidP="003A535B">
      <w:pPr>
        <w:pStyle w:val="Default"/>
        <w:spacing w:line="276" w:lineRule="auto"/>
        <w:ind w:left="450"/>
        <w:rPr>
          <w:color w:val="000000" w:themeColor="text1"/>
        </w:rPr>
      </w:pPr>
      <w:r w:rsidRPr="00275E0A">
        <w:rPr>
          <w:color w:val="000000" w:themeColor="text1"/>
        </w:rPr>
        <w:t>DDS currently has six staff who are Person Centered Thinking trainers/coaches to support this effort, and has embarked on training four provider agencies to become Person Centered Organizations.  In F</w:t>
      </w:r>
      <w:r w:rsidR="0085017B">
        <w:rPr>
          <w:color w:val="000000" w:themeColor="text1"/>
        </w:rPr>
        <w:t xml:space="preserve">iscal </w:t>
      </w:r>
      <w:r w:rsidRPr="00275E0A">
        <w:rPr>
          <w:color w:val="000000" w:themeColor="text1"/>
        </w:rPr>
        <w:t>Y</w:t>
      </w:r>
      <w:r w:rsidR="0085017B">
        <w:rPr>
          <w:color w:val="000000" w:themeColor="text1"/>
        </w:rPr>
        <w:t>ear (FY)</w:t>
      </w:r>
      <w:r w:rsidRPr="00275E0A">
        <w:rPr>
          <w:color w:val="000000" w:themeColor="text1"/>
        </w:rPr>
        <w:t xml:space="preserve"> 2015, DDS will continue to expand the cadre of trainers within DDS and the community; will offer focused PCT training for people with intellectual and developmental disabilities and their families; and will offer significant technical assistance to an additional three providers agencies to improve their PCT skills and practices.</w:t>
      </w:r>
      <w:r w:rsidR="00D23670">
        <w:rPr>
          <w:color w:val="000000" w:themeColor="text1"/>
        </w:rPr>
        <w:t xml:space="preserve">  This phase of our PCT initiative is in progress and will be completed by September 30, 2015.</w:t>
      </w:r>
      <w:r w:rsidRPr="00275E0A">
        <w:rPr>
          <w:color w:val="000000" w:themeColor="text1"/>
        </w:rPr>
        <w:t xml:space="preserve">  </w:t>
      </w:r>
    </w:p>
    <w:p w14:paraId="03D0515A" w14:textId="7E410344" w:rsidR="00DE506C" w:rsidRPr="00DE506C" w:rsidRDefault="00DE506C" w:rsidP="003A535B">
      <w:pPr>
        <w:spacing w:before="252"/>
        <w:ind w:left="450" w:right="144"/>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u w:val="single"/>
        </w:rPr>
        <w:t>Discovery, Positive Personal Profiles, and Job Search/ Community Participation Plans</w:t>
      </w:r>
    </w:p>
    <w:p w14:paraId="7692E0E4" w14:textId="79D5E41D" w:rsidR="00DE506C" w:rsidRPr="00DE506C" w:rsidRDefault="00735CBC" w:rsidP="003A535B">
      <w:pPr>
        <w:spacing w:before="252"/>
        <w:ind w:left="450" w:right="144"/>
        <w:rPr>
          <w:rFonts w:ascii="Times New Roman" w:hAnsi="Times New Roman" w:cs="Times New Roman"/>
          <w:color w:val="000000" w:themeColor="text1"/>
          <w:sz w:val="24"/>
          <w:szCs w:val="24"/>
        </w:rPr>
      </w:pPr>
      <w:r w:rsidRPr="00DE506C">
        <w:rPr>
          <w:rFonts w:ascii="Times New Roman" w:hAnsi="Times New Roman" w:cs="Times New Roman"/>
          <w:color w:val="0D0D0D" w:themeColor="text1" w:themeTint="F2"/>
          <w:sz w:val="24"/>
          <w:szCs w:val="24"/>
        </w:rPr>
        <w:t xml:space="preserve">In FY 2014, </w:t>
      </w:r>
      <w:r w:rsidR="00FF71A7" w:rsidRPr="00DE506C">
        <w:rPr>
          <w:rFonts w:ascii="Times New Roman" w:hAnsi="Times New Roman" w:cs="Times New Roman"/>
          <w:color w:val="0D0D0D" w:themeColor="text1" w:themeTint="F2"/>
          <w:sz w:val="24"/>
          <w:szCs w:val="24"/>
        </w:rPr>
        <w:t xml:space="preserve">DDS </w:t>
      </w:r>
      <w:r w:rsidRPr="00DE506C">
        <w:rPr>
          <w:rFonts w:ascii="Times New Roman" w:hAnsi="Times New Roman" w:cs="Times New Roman"/>
          <w:color w:val="0D0D0D" w:themeColor="text1" w:themeTint="F2"/>
          <w:sz w:val="24"/>
          <w:szCs w:val="24"/>
        </w:rPr>
        <w:t>offer</w:t>
      </w:r>
      <w:r w:rsidR="00EE2B8B" w:rsidRPr="00DE506C">
        <w:rPr>
          <w:rFonts w:ascii="Times New Roman" w:hAnsi="Times New Roman" w:cs="Times New Roman"/>
          <w:color w:val="0D0D0D" w:themeColor="text1" w:themeTint="F2"/>
          <w:sz w:val="24"/>
          <w:szCs w:val="24"/>
        </w:rPr>
        <w:t>ed</w:t>
      </w:r>
      <w:r w:rsidRPr="00DE506C">
        <w:rPr>
          <w:rFonts w:ascii="Times New Roman" w:hAnsi="Times New Roman" w:cs="Times New Roman"/>
          <w:color w:val="0D0D0D" w:themeColor="text1" w:themeTint="F2"/>
          <w:sz w:val="24"/>
          <w:szCs w:val="24"/>
        </w:rPr>
        <w:t xml:space="preserve"> Train the Trainer training to </w:t>
      </w:r>
      <w:r w:rsidR="00697592" w:rsidRPr="00DE506C">
        <w:rPr>
          <w:rFonts w:ascii="Times New Roman" w:hAnsi="Times New Roman" w:cs="Times New Roman"/>
          <w:color w:val="0D0D0D" w:themeColor="text1" w:themeTint="F2"/>
          <w:sz w:val="24"/>
          <w:szCs w:val="24"/>
        </w:rPr>
        <w:t xml:space="preserve">the DDA </w:t>
      </w:r>
      <w:r w:rsidRPr="00DE506C">
        <w:rPr>
          <w:rFonts w:ascii="Times New Roman" w:hAnsi="Times New Roman" w:cs="Times New Roman"/>
          <w:color w:val="0D0D0D" w:themeColor="text1" w:themeTint="F2"/>
          <w:sz w:val="24"/>
          <w:szCs w:val="24"/>
        </w:rPr>
        <w:t>and day/ vocational provider staff on “Discovery: Developing Positive Personal Profiles,</w:t>
      </w:r>
      <w:r w:rsidR="00DE506C">
        <w:rPr>
          <w:rFonts w:ascii="Times New Roman" w:hAnsi="Times New Roman" w:cs="Times New Roman"/>
          <w:color w:val="0D0D0D" w:themeColor="text1" w:themeTint="F2"/>
          <w:sz w:val="24"/>
          <w:szCs w:val="24"/>
        </w:rPr>
        <w:t>”</w:t>
      </w:r>
      <w:r w:rsidRPr="00DE506C">
        <w:rPr>
          <w:rFonts w:ascii="Times New Roman" w:hAnsi="Times New Roman" w:cs="Times New Roman"/>
          <w:color w:val="0D0D0D" w:themeColor="text1" w:themeTint="F2"/>
          <w:sz w:val="24"/>
          <w:szCs w:val="24"/>
        </w:rPr>
        <w:t xml:space="preserve"> a nationally recognized tool and process for assessing the vocational interests and goals of people</w:t>
      </w:r>
      <w:r w:rsidR="00CA31F3" w:rsidRPr="00DE506C">
        <w:rPr>
          <w:rFonts w:ascii="Times New Roman" w:hAnsi="Times New Roman" w:cs="Times New Roman"/>
          <w:color w:val="0D0D0D" w:themeColor="text1" w:themeTint="F2"/>
          <w:sz w:val="24"/>
          <w:szCs w:val="24"/>
        </w:rPr>
        <w:t xml:space="preserve"> and</w:t>
      </w:r>
      <w:r w:rsidRPr="00DE506C">
        <w:rPr>
          <w:rFonts w:ascii="Times New Roman" w:hAnsi="Times New Roman" w:cs="Times New Roman"/>
          <w:color w:val="0D0D0D" w:themeColor="text1" w:themeTint="F2"/>
          <w:sz w:val="24"/>
          <w:szCs w:val="24"/>
        </w:rPr>
        <w:t xml:space="preserve"> support</w:t>
      </w:r>
      <w:r w:rsidR="00CA31F3" w:rsidRPr="00DE506C">
        <w:rPr>
          <w:rFonts w:ascii="Times New Roman" w:hAnsi="Times New Roman" w:cs="Times New Roman"/>
          <w:color w:val="0D0D0D" w:themeColor="text1" w:themeTint="F2"/>
          <w:sz w:val="24"/>
          <w:szCs w:val="24"/>
        </w:rPr>
        <w:t>ing</w:t>
      </w:r>
      <w:r w:rsidRPr="00DE506C">
        <w:rPr>
          <w:rFonts w:ascii="Times New Roman" w:hAnsi="Times New Roman" w:cs="Times New Roman"/>
          <w:color w:val="0D0D0D" w:themeColor="text1" w:themeTint="F2"/>
          <w:sz w:val="24"/>
          <w:szCs w:val="24"/>
        </w:rPr>
        <w:t xml:space="preserve"> career exploration and community integration activities.  This training teaches participants how to </w:t>
      </w:r>
      <w:r w:rsidR="009E5EFA" w:rsidRPr="00DE506C">
        <w:rPr>
          <w:rFonts w:ascii="Times New Roman" w:hAnsi="Times New Roman" w:cs="Times New Roman"/>
          <w:color w:val="0D0D0D" w:themeColor="text1" w:themeTint="F2"/>
          <w:sz w:val="24"/>
          <w:szCs w:val="24"/>
        </w:rPr>
        <w:t xml:space="preserve">create a Positive Personal Profile </w:t>
      </w:r>
      <w:r w:rsidR="00DE506C">
        <w:rPr>
          <w:rFonts w:ascii="Times New Roman" w:hAnsi="Times New Roman" w:cs="Times New Roman"/>
          <w:color w:val="0D0D0D" w:themeColor="text1" w:themeTint="F2"/>
          <w:sz w:val="24"/>
          <w:szCs w:val="24"/>
        </w:rPr>
        <w:t xml:space="preserve">(PPP) </w:t>
      </w:r>
      <w:r w:rsidR="009E5EFA" w:rsidRPr="00DE506C">
        <w:rPr>
          <w:rFonts w:ascii="Times New Roman" w:hAnsi="Times New Roman" w:cs="Times New Roman"/>
          <w:color w:val="0D0D0D" w:themeColor="text1" w:themeTint="F2"/>
          <w:sz w:val="24"/>
          <w:szCs w:val="24"/>
        </w:rPr>
        <w:t xml:space="preserve">and </w:t>
      </w:r>
      <w:r w:rsidRPr="00DE506C">
        <w:rPr>
          <w:rFonts w:ascii="Times New Roman" w:hAnsi="Times New Roman" w:cs="Times New Roman"/>
          <w:color w:val="0D0D0D" w:themeColor="text1" w:themeTint="F2"/>
          <w:sz w:val="24"/>
          <w:szCs w:val="24"/>
        </w:rPr>
        <w:t>adapt the traditional Job Search Plan to an Job Search and Community Participation Plan that provide</w:t>
      </w:r>
      <w:r w:rsidR="00CA31F3" w:rsidRPr="00DE506C">
        <w:rPr>
          <w:rFonts w:ascii="Times New Roman" w:hAnsi="Times New Roman" w:cs="Times New Roman"/>
          <w:color w:val="0D0D0D" w:themeColor="text1" w:themeTint="F2"/>
          <w:sz w:val="24"/>
          <w:szCs w:val="24"/>
        </w:rPr>
        <w:t>s</w:t>
      </w:r>
      <w:r w:rsidRPr="00DE506C">
        <w:rPr>
          <w:rFonts w:ascii="Times New Roman" w:hAnsi="Times New Roman" w:cs="Times New Roman"/>
          <w:color w:val="0D0D0D" w:themeColor="text1" w:themeTint="F2"/>
          <w:sz w:val="24"/>
          <w:szCs w:val="24"/>
        </w:rPr>
        <w:t xml:space="preserve"> guidance to staff working with a person to help identify meaningful daytime and work experiences.  </w:t>
      </w:r>
      <w:r w:rsidR="00EE2B8B" w:rsidRPr="00DE506C">
        <w:rPr>
          <w:rFonts w:ascii="Times New Roman" w:hAnsi="Times New Roman" w:cs="Times New Roman"/>
          <w:color w:val="000000" w:themeColor="text1"/>
          <w:sz w:val="24"/>
          <w:szCs w:val="24"/>
        </w:rPr>
        <w:t xml:space="preserve">PPPs and the accompanying plans are part of the Discovery process that leads to customized employment and community inclusion, and are considered best practice in the developmental disabilities field for people who have significant disabilities and/or face significant barriers to employment.  </w:t>
      </w:r>
    </w:p>
    <w:p w14:paraId="5C9946B0" w14:textId="1E46D608" w:rsidR="00EE2B8B" w:rsidRDefault="00EE2B8B" w:rsidP="003A535B">
      <w:pPr>
        <w:pStyle w:val="ListParagraph"/>
        <w:spacing w:before="252"/>
        <w:ind w:left="450" w:right="144"/>
        <w:rPr>
          <w:rFonts w:ascii="Times New Roman" w:hAnsi="Times New Roman" w:cs="Times New Roman"/>
          <w:color w:val="000000" w:themeColor="text1"/>
          <w:sz w:val="24"/>
          <w:szCs w:val="24"/>
        </w:rPr>
      </w:pPr>
      <w:r w:rsidRPr="00EE2B8B">
        <w:rPr>
          <w:rFonts w:ascii="Times New Roman" w:hAnsi="Times New Roman" w:cs="Times New Roman"/>
          <w:color w:val="000000" w:themeColor="text1"/>
          <w:sz w:val="24"/>
          <w:szCs w:val="24"/>
        </w:rPr>
        <w:t xml:space="preserve">For FY 2015, DDS is providing additional training and technical assistance sessions, entitled “Ensuring High Quality Positive Personal Profiles and Job Search/ Community Participation Plans. “  These sessions will build on the previous Discovery training </w:t>
      </w:r>
      <w:r>
        <w:rPr>
          <w:rFonts w:ascii="Times New Roman" w:hAnsi="Times New Roman" w:cs="Times New Roman"/>
          <w:color w:val="000000" w:themeColor="text1"/>
          <w:sz w:val="24"/>
          <w:szCs w:val="24"/>
        </w:rPr>
        <w:t xml:space="preserve">and </w:t>
      </w:r>
      <w:r w:rsidRPr="00EE2B8B">
        <w:rPr>
          <w:rFonts w:ascii="Times New Roman" w:hAnsi="Times New Roman" w:cs="Times New Roman"/>
          <w:color w:val="000000" w:themeColor="text1"/>
          <w:sz w:val="24"/>
          <w:szCs w:val="24"/>
        </w:rPr>
        <w:t>will guide participants in assessing the quality of information in PPPs and the Job Search/Community Participation plans and how to create more effective Discovery documents that lead to employment and/or community participation outcomes.  This is an interactive training and each participant must bring a draft PPP and Job Search/</w:t>
      </w:r>
      <w:r w:rsidR="00D23670">
        <w:rPr>
          <w:rFonts w:ascii="Times New Roman" w:hAnsi="Times New Roman" w:cs="Times New Roman"/>
          <w:color w:val="000000" w:themeColor="text1"/>
          <w:sz w:val="24"/>
          <w:szCs w:val="24"/>
        </w:rPr>
        <w:t xml:space="preserve"> </w:t>
      </w:r>
      <w:r w:rsidRPr="00EE2B8B">
        <w:rPr>
          <w:rFonts w:ascii="Times New Roman" w:hAnsi="Times New Roman" w:cs="Times New Roman"/>
          <w:color w:val="000000" w:themeColor="text1"/>
          <w:sz w:val="24"/>
          <w:szCs w:val="24"/>
        </w:rPr>
        <w:t xml:space="preserve">Community Participation plan for someone with significant disabilities whom they have identified as presenting substantial challenges when planning for employment and community participation. </w:t>
      </w:r>
      <w:r w:rsidR="00D23670">
        <w:rPr>
          <w:rFonts w:ascii="Times New Roman" w:hAnsi="Times New Roman" w:cs="Times New Roman"/>
          <w:color w:val="000000" w:themeColor="text1"/>
          <w:sz w:val="24"/>
          <w:szCs w:val="24"/>
        </w:rPr>
        <w:t xml:space="preserve"> Training opportunities are ongoing, with eleven (11) additional sessions planned through March and April 2015.  Additional trainings may be added, as needed, through September 30, 2015.    </w:t>
      </w:r>
    </w:p>
    <w:p w14:paraId="2CC2A070" w14:textId="77777777" w:rsidR="00D23670" w:rsidRDefault="00D23670" w:rsidP="003A535B">
      <w:pPr>
        <w:pStyle w:val="ListParagraph"/>
        <w:spacing w:before="252"/>
        <w:ind w:left="450" w:right="144"/>
        <w:rPr>
          <w:rFonts w:ascii="Times New Roman" w:hAnsi="Times New Roman" w:cs="Times New Roman"/>
          <w:color w:val="000000" w:themeColor="text1"/>
          <w:sz w:val="24"/>
          <w:szCs w:val="24"/>
        </w:rPr>
      </w:pPr>
    </w:p>
    <w:p w14:paraId="4191BB7C" w14:textId="4067ABE2" w:rsidR="00D23670" w:rsidRDefault="00D23670" w:rsidP="003A535B">
      <w:pPr>
        <w:pStyle w:val="ListParagraph"/>
        <w:spacing w:before="252"/>
        <w:ind w:left="450" w:righ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DDS has created a Discovery Toolkit, with tools and guidance, available on our website at </w:t>
      </w:r>
      <w:hyperlink r:id="rId16" w:history="1">
        <w:r w:rsidRPr="006F20A2">
          <w:rPr>
            <w:rStyle w:val="Hyperlink"/>
            <w:rFonts w:ascii="Times New Roman" w:hAnsi="Times New Roman" w:cs="Times New Roman"/>
            <w:sz w:val="24"/>
            <w:szCs w:val="24"/>
          </w:rPr>
          <w:t>http://dds.dc.gov/node/1002972</w:t>
        </w:r>
      </w:hyperlink>
      <w:r>
        <w:rPr>
          <w:rFonts w:ascii="Times New Roman" w:hAnsi="Times New Roman" w:cs="Times New Roman"/>
          <w:color w:val="000000" w:themeColor="text1"/>
          <w:sz w:val="24"/>
          <w:szCs w:val="24"/>
        </w:rPr>
        <w:t xml:space="preserve">. </w:t>
      </w:r>
    </w:p>
    <w:p w14:paraId="792CC223" w14:textId="77777777" w:rsidR="00735CBC" w:rsidRPr="00377DD5" w:rsidRDefault="00735CBC" w:rsidP="003A535B">
      <w:pPr>
        <w:pStyle w:val="ListParagraph"/>
        <w:spacing w:after="0"/>
        <w:ind w:left="1080"/>
        <w:rPr>
          <w:rFonts w:ascii="Times New Roman" w:hAnsi="Times New Roman" w:cs="Times New Roman"/>
          <w:color w:val="0D0D0D" w:themeColor="text1" w:themeTint="F2"/>
          <w:sz w:val="24"/>
          <w:szCs w:val="24"/>
        </w:rPr>
      </w:pPr>
    </w:p>
    <w:p w14:paraId="15A9C1AC" w14:textId="2F2D7043" w:rsidR="00D90E65" w:rsidRPr="00275E0A" w:rsidRDefault="009D571F" w:rsidP="003A535B">
      <w:pPr>
        <w:pStyle w:val="xmsoplaintext"/>
        <w:spacing w:before="0" w:beforeAutospacing="0" w:after="0" w:afterAutospacing="0" w:line="276" w:lineRule="auto"/>
        <w:ind w:firstLine="450"/>
        <w:rPr>
          <w:color w:val="000000" w:themeColor="text1"/>
          <w:spacing w:val="-6"/>
          <w:w w:val="105"/>
          <w:u w:val="single"/>
        </w:rPr>
      </w:pPr>
      <w:r>
        <w:rPr>
          <w:color w:val="000000" w:themeColor="text1"/>
          <w:spacing w:val="-6"/>
          <w:w w:val="105"/>
          <w:u w:val="single"/>
        </w:rPr>
        <w:t>Community Integration in Day Programs</w:t>
      </w:r>
    </w:p>
    <w:p w14:paraId="0A829AD4" w14:textId="6439D1C5" w:rsidR="009D571F" w:rsidRPr="009D571F" w:rsidRDefault="00D90E65" w:rsidP="003A535B">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 xml:space="preserve">In FY 2014, DDS offered a variety of training and technical assistance to support the roll out of Individualized Day Supports (IDS).  DDS started an IDS Community of Practice </w:t>
      </w:r>
      <w:r w:rsidR="009D571F" w:rsidRPr="009D571F">
        <w:rPr>
          <w:rFonts w:ascii="Times New Roman" w:hAnsi="Times New Roman" w:cs="Times New Roman"/>
          <w:color w:val="0D0D0D" w:themeColor="text1" w:themeTint="F2"/>
          <w:sz w:val="24"/>
          <w:szCs w:val="24"/>
        </w:rPr>
        <w:t xml:space="preserve">that meets </w:t>
      </w:r>
      <w:r w:rsidR="00D23670">
        <w:rPr>
          <w:rFonts w:ascii="Times New Roman" w:hAnsi="Times New Roman" w:cs="Times New Roman"/>
          <w:color w:val="0D0D0D" w:themeColor="text1" w:themeTint="F2"/>
          <w:sz w:val="24"/>
          <w:szCs w:val="24"/>
        </w:rPr>
        <w:t>regularly</w:t>
      </w:r>
      <w:r w:rsidR="009D571F" w:rsidRPr="009D571F">
        <w:rPr>
          <w:rFonts w:ascii="Times New Roman" w:hAnsi="Times New Roman" w:cs="Times New Roman"/>
          <w:color w:val="0D0D0D" w:themeColor="text1" w:themeTint="F2"/>
          <w:sz w:val="24"/>
          <w:szCs w:val="24"/>
        </w:rPr>
        <w:t xml:space="preserve">.  DDS </w:t>
      </w:r>
      <w:r w:rsidRPr="009D571F">
        <w:rPr>
          <w:rFonts w:ascii="Times New Roman" w:hAnsi="Times New Roman" w:cs="Times New Roman"/>
          <w:color w:val="0D0D0D" w:themeColor="text1" w:themeTint="F2"/>
          <w:sz w:val="24"/>
          <w:szCs w:val="24"/>
        </w:rPr>
        <w:t xml:space="preserve">offers ongoing training, webinars and technical assistance for IDS providers that focus on specific topics of interest to the providers.  </w:t>
      </w:r>
      <w:r w:rsidR="009D571F" w:rsidRPr="009D571F">
        <w:rPr>
          <w:rFonts w:ascii="Times New Roman" w:hAnsi="Times New Roman" w:cs="Times New Roman"/>
          <w:color w:val="000000" w:themeColor="text1"/>
          <w:spacing w:val="-3"/>
          <w:w w:val="105"/>
          <w:sz w:val="24"/>
          <w:szCs w:val="24"/>
        </w:rPr>
        <w:t xml:space="preserve">As an example, </w:t>
      </w:r>
      <w:r w:rsidR="009D571F" w:rsidRPr="009D571F">
        <w:rPr>
          <w:rFonts w:ascii="Times New Roman" w:hAnsi="Times New Roman" w:cs="Times New Roman"/>
          <w:color w:val="000000" w:themeColor="text1"/>
          <w:sz w:val="24"/>
          <w:szCs w:val="24"/>
        </w:rPr>
        <w:t xml:space="preserve">DDS provided training and support to the IDS providers in Community Mapping on both a person-specific and neighborhood/Ward specific basis.   Several of the DDS/DDA providers who participated in that training then conducted training on Community Mapping for all interested providers </w:t>
      </w:r>
      <w:r w:rsidR="00D23670">
        <w:rPr>
          <w:rFonts w:ascii="Times New Roman" w:hAnsi="Times New Roman" w:cs="Times New Roman"/>
          <w:color w:val="000000" w:themeColor="text1"/>
          <w:sz w:val="24"/>
          <w:szCs w:val="24"/>
        </w:rPr>
        <w:t xml:space="preserve">at the </w:t>
      </w:r>
      <w:r w:rsidR="009D571F" w:rsidRPr="009D571F">
        <w:rPr>
          <w:rFonts w:ascii="Times New Roman" w:hAnsi="Times New Roman" w:cs="Times New Roman"/>
          <w:color w:val="000000" w:themeColor="text1"/>
          <w:sz w:val="24"/>
          <w:szCs w:val="24"/>
        </w:rPr>
        <w:t>Direct Support Professional Conference in October 2014.</w:t>
      </w:r>
      <w:r w:rsidR="003534F8">
        <w:rPr>
          <w:rFonts w:ascii="Times New Roman" w:hAnsi="Times New Roman" w:cs="Times New Roman"/>
          <w:color w:val="000000" w:themeColor="text1"/>
          <w:sz w:val="24"/>
          <w:szCs w:val="24"/>
        </w:rPr>
        <w:t xml:space="preserve">  </w:t>
      </w:r>
    </w:p>
    <w:p w14:paraId="6030B686" w14:textId="77777777" w:rsidR="00D23670" w:rsidRDefault="00D90E65" w:rsidP="003A535B">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Additional</w:t>
      </w:r>
      <w:r w:rsidR="009D571F" w:rsidRPr="009D571F">
        <w:rPr>
          <w:rFonts w:ascii="Times New Roman" w:hAnsi="Times New Roman" w:cs="Times New Roman"/>
          <w:color w:val="0D0D0D" w:themeColor="text1" w:themeTint="F2"/>
          <w:sz w:val="24"/>
          <w:szCs w:val="24"/>
        </w:rPr>
        <w:t>ly, DDS created an IDS Toolkit, available on our website</w:t>
      </w:r>
      <w:r w:rsidR="00D23670">
        <w:rPr>
          <w:rFonts w:ascii="Times New Roman" w:hAnsi="Times New Roman" w:cs="Times New Roman"/>
          <w:color w:val="0D0D0D" w:themeColor="text1" w:themeTint="F2"/>
          <w:sz w:val="24"/>
          <w:szCs w:val="24"/>
        </w:rPr>
        <w:t xml:space="preserve"> at </w:t>
      </w:r>
      <w:hyperlink r:id="rId17" w:history="1">
        <w:r w:rsidR="00D23670" w:rsidRPr="006F20A2">
          <w:rPr>
            <w:rStyle w:val="Hyperlink"/>
            <w:rFonts w:ascii="Times New Roman" w:hAnsi="Times New Roman" w:cs="Times New Roman"/>
            <w:sz w:val="24"/>
            <w:szCs w:val="24"/>
          </w:rPr>
          <w:t>http://dds.dc.gov/node/801142</w:t>
        </w:r>
      </w:hyperlink>
      <w:r w:rsidR="009D571F" w:rsidRPr="009D571F">
        <w:rPr>
          <w:rFonts w:ascii="Times New Roman" w:hAnsi="Times New Roman" w:cs="Times New Roman"/>
          <w:color w:val="0D0D0D" w:themeColor="text1" w:themeTint="F2"/>
          <w:sz w:val="24"/>
          <w:szCs w:val="24"/>
        </w:rPr>
        <w:t xml:space="preserve">.  </w:t>
      </w:r>
      <w:r w:rsidRPr="009D571F">
        <w:rPr>
          <w:rFonts w:ascii="Times New Roman" w:hAnsi="Times New Roman" w:cs="Times New Roman"/>
          <w:color w:val="0D0D0D" w:themeColor="text1" w:themeTint="F2"/>
          <w:sz w:val="24"/>
          <w:szCs w:val="24"/>
        </w:rPr>
        <w:t xml:space="preserve">Where appropriate, DDS has shared materials developed for IDS with all providers, such as materials for recruiting Direct Support Professionals with skills in community integration and as community builders.  </w:t>
      </w:r>
    </w:p>
    <w:p w14:paraId="14C2B2A5" w14:textId="65FEE592" w:rsidR="003534F8" w:rsidRPr="003534F8" w:rsidRDefault="00D90E65" w:rsidP="003A535B">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In FY 2015, DDS/DDA will continue to build capacity w</w:t>
      </w:r>
      <w:r w:rsidR="003534F8">
        <w:rPr>
          <w:rFonts w:ascii="Times New Roman" w:hAnsi="Times New Roman" w:cs="Times New Roman"/>
          <w:color w:val="0D0D0D" w:themeColor="text1" w:themeTint="F2"/>
          <w:sz w:val="24"/>
          <w:szCs w:val="24"/>
        </w:rPr>
        <w:t xml:space="preserve">ith DDA staff and IDS providers.  This work is ongoing and will </w:t>
      </w:r>
      <w:r w:rsidR="003534F8" w:rsidRPr="003534F8">
        <w:rPr>
          <w:rFonts w:ascii="Times New Roman" w:hAnsi="Times New Roman" w:cs="Times New Roman"/>
          <w:color w:val="0D0D0D" w:themeColor="text1" w:themeTint="F2"/>
          <w:sz w:val="24"/>
          <w:szCs w:val="24"/>
        </w:rPr>
        <w:t>continue through September 30, 2015/</w:t>
      </w:r>
    </w:p>
    <w:p w14:paraId="098A6412" w14:textId="263C9C42" w:rsidR="00D90E65" w:rsidRPr="003A535B" w:rsidRDefault="003534F8" w:rsidP="003534F8">
      <w:pPr>
        <w:spacing w:before="288"/>
        <w:ind w:left="450" w:right="216"/>
        <w:rPr>
          <w:rFonts w:ascii="Times New Roman" w:hAnsi="Times New Roman" w:cs="Times New Roman"/>
          <w:color w:val="000000" w:themeColor="text1"/>
          <w:spacing w:val="-3"/>
          <w:w w:val="105"/>
          <w:sz w:val="24"/>
          <w:szCs w:val="24"/>
        </w:rPr>
      </w:pPr>
      <w:r w:rsidRPr="003534F8">
        <w:rPr>
          <w:rFonts w:ascii="Times New Roman" w:hAnsi="Times New Roman" w:cs="Times New Roman"/>
          <w:color w:val="0D0D0D" w:themeColor="text1" w:themeTint="F2"/>
          <w:sz w:val="24"/>
          <w:szCs w:val="24"/>
        </w:rPr>
        <w:t xml:space="preserve">DDS will also provide training and technical support to </w:t>
      </w:r>
      <w:r w:rsidRPr="003534F8">
        <w:rPr>
          <w:rFonts w:ascii="Times New Roman" w:hAnsi="Times New Roman"/>
          <w:sz w:val="24"/>
          <w:szCs w:val="24"/>
        </w:rPr>
        <w:t xml:space="preserve">traditional day and employment readiness programs to improve the quality of those programs and to help those providers plan for future business models that support community integrated services.  </w:t>
      </w:r>
      <w:r w:rsidRPr="003534F8">
        <w:rPr>
          <w:rFonts w:ascii="Times New Roman" w:hAnsi="Times New Roman" w:cs="Times New Roman"/>
          <w:color w:val="0D0D0D" w:themeColor="text1" w:themeTint="F2"/>
          <w:sz w:val="24"/>
          <w:szCs w:val="24"/>
        </w:rPr>
        <w:t>Training for our staff will begin in March 2015 and we are planning kick off meetings with selected provider agencies in April 2015.  This will be completed by September 30, 2015.</w:t>
      </w:r>
      <w:r>
        <w:rPr>
          <w:rFonts w:ascii="Times New Roman" w:hAnsi="Times New Roman" w:cs="Times New Roman"/>
          <w:color w:val="0D0D0D" w:themeColor="text1" w:themeTint="F2"/>
          <w:sz w:val="24"/>
          <w:szCs w:val="24"/>
        </w:rPr>
        <w:t xml:space="preserve">  </w:t>
      </w:r>
    </w:p>
    <w:p w14:paraId="36792F4B" w14:textId="30D4DE0D" w:rsidR="00D90E65" w:rsidRPr="003A535B" w:rsidRDefault="003A535B" w:rsidP="003A535B">
      <w:pPr>
        <w:spacing w:after="0"/>
        <w:ind w:left="450"/>
        <w:rPr>
          <w:rFonts w:ascii="Times New Roman" w:hAnsi="Times New Roman" w:cs="Times New Roman"/>
          <w:color w:val="0D0D0D" w:themeColor="text1" w:themeTint="F2"/>
          <w:sz w:val="24"/>
          <w:szCs w:val="24"/>
          <w:u w:val="single"/>
        </w:rPr>
      </w:pPr>
      <w:r w:rsidRPr="003A535B">
        <w:rPr>
          <w:rFonts w:ascii="Times New Roman" w:hAnsi="Times New Roman" w:cs="Times New Roman"/>
          <w:color w:val="0D0D0D" w:themeColor="text1" w:themeTint="F2"/>
          <w:sz w:val="24"/>
          <w:szCs w:val="24"/>
          <w:u w:val="single"/>
        </w:rPr>
        <w:t>Employment First</w:t>
      </w:r>
    </w:p>
    <w:p w14:paraId="1EBEE448" w14:textId="77777777" w:rsidR="003A535B" w:rsidRPr="003A535B" w:rsidRDefault="003A535B" w:rsidP="003A535B">
      <w:pPr>
        <w:spacing w:after="0"/>
        <w:ind w:left="450"/>
        <w:rPr>
          <w:rFonts w:ascii="Times New Roman" w:hAnsi="Times New Roman" w:cs="Times New Roman"/>
          <w:color w:val="0D0D0D" w:themeColor="text1" w:themeTint="F2"/>
          <w:sz w:val="24"/>
          <w:szCs w:val="24"/>
          <w:u w:val="single"/>
        </w:rPr>
      </w:pPr>
    </w:p>
    <w:p w14:paraId="5415D34E" w14:textId="7B32525A" w:rsidR="00527282" w:rsidRPr="00527282" w:rsidRDefault="00527282" w:rsidP="003A535B">
      <w:pPr>
        <w:pStyle w:val="PlainText"/>
        <w:ind w:left="450"/>
        <w:rPr>
          <w:rFonts w:ascii="Times New Roman" w:hAnsi="Times New Roman" w:cs="Times New Roman"/>
          <w:color w:val="000000" w:themeColor="text1"/>
          <w:sz w:val="24"/>
          <w:szCs w:val="24"/>
        </w:rPr>
      </w:pPr>
      <w:r w:rsidRPr="00527282">
        <w:rPr>
          <w:rFonts w:ascii="Times New Roman" w:hAnsi="Times New Roman" w:cs="Times New Roman"/>
          <w:color w:val="000000" w:themeColor="text1"/>
          <w:sz w:val="24"/>
          <w:szCs w:val="24"/>
        </w:rPr>
        <w:t xml:space="preserve">DDS recently issued an Employment First policy, available on-line at </w:t>
      </w:r>
      <w:hyperlink r:id="rId18" w:history="1">
        <w:r w:rsidRPr="00527282">
          <w:rPr>
            <w:rStyle w:val="Hyperlink"/>
            <w:rFonts w:ascii="Times New Roman" w:hAnsi="Times New Roman" w:cs="Times New Roman"/>
            <w:color w:val="000000" w:themeColor="text1"/>
            <w:sz w:val="24"/>
            <w:szCs w:val="24"/>
          </w:rPr>
          <w:t>http://dds.dc.gov/sites/default/files/dc/sites/dds/publication/attachments/Employment%20First%20Policy.pdf</w:t>
        </w:r>
      </w:hyperlink>
      <w:r w:rsidRPr="00527282">
        <w:rPr>
          <w:rFonts w:ascii="Times New Roman" w:hAnsi="Times New Roman" w:cs="Times New Roman"/>
          <w:color w:val="000000" w:themeColor="text1"/>
          <w:sz w:val="24"/>
          <w:szCs w:val="24"/>
        </w:rPr>
        <w:t xml:space="preserve">, that establish Employment First as a priority and guiding philosophy for people with disabilities who receive services from the agency. </w:t>
      </w:r>
    </w:p>
    <w:p w14:paraId="29A217A5" w14:textId="77777777" w:rsidR="00527282" w:rsidRDefault="00527282" w:rsidP="003A535B">
      <w:pPr>
        <w:pStyle w:val="PlainText"/>
        <w:ind w:left="450"/>
        <w:rPr>
          <w:color w:val="000000" w:themeColor="text1"/>
        </w:rPr>
      </w:pPr>
    </w:p>
    <w:p w14:paraId="2224EF57" w14:textId="2171B332" w:rsidR="003A535B" w:rsidRPr="003A535B" w:rsidRDefault="003A535B" w:rsidP="003A535B">
      <w:pPr>
        <w:pStyle w:val="PlainText"/>
        <w:ind w:left="450"/>
        <w:rPr>
          <w:rFonts w:ascii="Times New Roman" w:hAnsi="Times New Roman" w:cs="Times New Roman"/>
          <w:color w:val="000000" w:themeColor="text1"/>
          <w:spacing w:val="-3"/>
          <w:w w:val="105"/>
          <w:sz w:val="24"/>
          <w:szCs w:val="24"/>
        </w:rPr>
      </w:pPr>
      <w:r w:rsidRPr="003A535B">
        <w:rPr>
          <w:rFonts w:ascii="Times New Roman" w:hAnsi="Times New Roman" w:cs="Times New Roman"/>
          <w:color w:val="000000" w:themeColor="text1"/>
          <w:sz w:val="24"/>
          <w:szCs w:val="24"/>
        </w:rPr>
        <w:t xml:space="preserve">The District of Columbia was selected as one of 15 states by the Department of Labor, Office of Disability Employment Policy (ODEP) to be part of their Employment First State Leadership Mentoring Program (EFSLMP).  DDS is coordinating a Leadership Team that includes District Human Services, Education and Workforce agencies, to work together to better ensure that youth and adults with disabilities achieve employment outcomes and become economically self-sufficient. The District will benefit from support from ODEP and </w:t>
      </w:r>
      <w:r w:rsidRPr="003A535B">
        <w:rPr>
          <w:rFonts w:ascii="Times New Roman" w:hAnsi="Times New Roman" w:cs="Times New Roman"/>
          <w:color w:val="000000" w:themeColor="text1"/>
          <w:sz w:val="24"/>
          <w:szCs w:val="24"/>
        </w:rPr>
        <w:lastRenderedPageBreak/>
        <w:t xml:space="preserve">several Subject Matter Experts to enable all of our agencies and our provider networks to collaborate more effectively, leverage each other's resources, and build the competency of our staff and providers communities.  In FY 2015, DDS </w:t>
      </w:r>
      <w:r w:rsidRPr="003A535B">
        <w:rPr>
          <w:rFonts w:ascii="Times New Roman" w:hAnsi="Times New Roman" w:cs="Times New Roman"/>
          <w:sz w:val="24"/>
          <w:szCs w:val="24"/>
        </w:rPr>
        <w:t>will offer additional training and technical assistance on Provider transformation toward employment and integration, through our participation in this program.</w:t>
      </w:r>
      <w:r w:rsidR="00260411">
        <w:rPr>
          <w:rFonts w:ascii="Times New Roman" w:hAnsi="Times New Roman" w:cs="Times New Roman"/>
          <w:sz w:val="24"/>
          <w:szCs w:val="24"/>
        </w:rPr>
        <w:t xml:space="preserve">  This work will continue through September 30, 2015.</w:t>
      </w:r>
    </w:p>
    <w:p w14:paraId="1C487108" w14:textId="77777777" w:rsidR="003A535B" w:rsidRPr="003A535B" w:rsidRDefault="003A535B" w:rsidP="003A535B">
      <w:pPr>
        <w:spacing w:after="0"/>
        <w:ind w:left="450"/>
        <w:rPr>
          <w:rFonts w:ascii="Times New Roman" w:hAnsi="Times New Roman" w:cs="Times New Roman"/>
          <w:color w:val="0D0D0D" w:themeColor="text1" w:themeTint="F2"/>
          <w:sz w:val="24"/>
          <w:szCs w:val="24"/>
          <w:u w:val="single"/>
        </w:rPr>
      </w:pPr>
    </w:p>
    <w:p w14:paraId="39133AB8" w14:textId="3A972ACC" w:rsidR="00260411" w:rsidRDefault="00E52DD7" w:rsidP="00E55857">
      <w:pPr>
        <w:pStyle w:val="ListParagraph"/>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DDS’s work with providers also includes the development of and participation in the Administration on Intellectual and Developmental Disabilities’ Employment Learning Community</w:t>
      </w:r>
      <w:r w:rsidR="009E5EFA" w:rsidRPr="00377DD5">
        <w:rPr>
          <w:rFonts w:ascii="Times New Roman" w:hAnsi="Times New Roman" w:cs="Times New Roman"/>
          <w:color w:val="0D0D0D" w:themeColor="text1" w:themeTint="F2"/>
          <w:sz w:val="24"/>
          <w:szCs w:val="24"/>
        </w:rPr>
        <w:t xml:space="preserve"> (ELC)</w:t>
      </w:r>
      <w:r w:rsidRPr="00377DD5">
        <w:rPr>
          <w:rFonts w:ascii="Times New Roman" w:hAnsi="Times New Roman" w:cs="Times New Roman"/>
          <w:color w:val="0D0D0D" w:themeColor="text1" w:themeTint="F2"/>
          <w:sz w:val="24"/>
          <w:szCs w:val="24"/>
        </w:rPr>
        <w:t xml:space="preserve">, which brings providers together on a regular basis through a community of practice approach where national and local resources are shared and providers learn from one another. </w:t>
      </w:r>
      <w:r w:rsidR="009E5EFA" w:rsidRPr="00377DD5">
        <w:rPr>
          <w:rFonts w:ascii="Times New Roman" w:hAnsi="Times New Roman" w:cs="Times New Roman"/>
          <w:color w:val="0D0D0D" w:themeColor="text1" w:themeTint="F2"/>
          <w:sz w:val="24"/>
          <w:szCs w:val="24"/>
        </w:rPr>
        <w:t xml:space="preserve"> The ELC has focused on customized employment.  In addition to implementing customized employment practices through their own agencies, the ELC recently conducted a two-day training in which they trained additional staff from the provider community on customized employment.</w:t>
      </w:r>
      <w:r w:rsidR="00260411">
        <w:rPr>
          <w:rFonts w:ascii="Times New Roman" w:hAnsi="Times New Roman" w:cs="Times New Roman"/>
          <w:color w:val="0D0D0D" w:themeColor="text1" w:themeTint="F2"/>
          <w:sz w:val="24"/>
          <w:szCs w:val="24"/>
        </w:rPr>
        <w:t xml:space="preserve">  This is an ongoing effort.  </w:t>
      </w:r>
    </w:p>
    <w:p w14:paraId="5451AE9F" w14:textId="77777777" w:rsidR="00E55857" w:rsidRDefault="00E55857" w:rsidP="00E55857">
      <w:pPr>
        <w:pStyle w:val="ListParagraph"/>
        <w:ind w:left="450"/>
        <w:rPr>
          <w:rFonts w:ascii="Times New Roman" w:hAnsi="Times New Roman" w:cs="Times New Roman"/>
          <w:color w:val="0D0D0D" w:themeColor="text1" w:themeTint="F2"/>
          <w:sz w:val="24"/>
          <w:szCs w:val="24"/>
        </w:rPr>
      </w:pPr>
    </w:p>
    <w:p w14:paraId="4A5B8D56" w14:textId="68A7BA06" w:rsidR="00383E5B" w:rsidRPr="00327554" w:rsidRDefault="00383E5B" w:rsidP="003A535B">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 HCBS IDD Waiver Amendments</w:t>
      </w:r>
      <w:r w:rsidR="00E74648">
        <w:rPr>
          <w:rFonts w:ascii="Times New Roman" w:hAnsi="Times New Roman" w:cs="Times New Roman"/>
          <w:b/>
          <w:color w:val="0D0D0D" w:themeColor="text1" w:themeTint="F2"/>
          <w:sz w:val="24"/>
          <w:szCs w:val="24"/>
        </w:rPr>
        <w:t xml:space="preserve"> that Support</w:t>
      </w:r>
      <w:r w:rsidR="00337A3B">
        <w:rPr>
          <w:rFonts w:ascii="Times New Roman" w:hAnsi="Times New Roman" w:cs="Times New Roman"/>
          <w:b/>
          <w:color w:val="0D0D0D" w:themeColor="text1" w:themeTint="F2"/>
          <w:sz w:val="24"/>
          <w:szCs w:val="24"/>
        </w:rPr>
        <w:t xml:space="preserve"> Systemic </w:t>
      </w:r>
      <w:r w:rsidR="00E74648">
        <w:rPr>
          <w:rFonts w:ascii="Times New Roman" w:hAnsi="Times New Roman" w:cs="Times New Roman"/>
          <w:b/>
          <w:color w:val="0D0D0D" w:themeColor="text1" w:themeTint="F2"/>
          <w:sz w:val="24"/>
          <w:szCs w:val="24"/>
        </w:rPr>
        <w:t>Compliance with the HCBS Settings Rule</w:t>
      </w:r>
    </w:p>
    <w:p w14:paraId="3549FB54" w14:textId="77777777" w:rsidR="00383E5B" w:rsidRPr="00327554" w:rsidRDefault="00383E5B" w:rsidP="003A535B">
      <w:pPr>
        <w:spacing w:after="0"/>
        <w:rPr>
          <w:rFonts w:ascii="Times New Roman" w:hAnsi="Times New Roman" w:cs="Times New Roman"/>
          <w:b/>
          <w:color w:val="0D0D0D" w:themeColor="text1" w:themeTint="F2"/>
          <w:sz w:val="24"/>
          <w:szCs w:val="24"/>
        </w:rPr>
      </w:pPr>
    </w:p>
    <w:p w14:paraId="6AAAE519" w14:textId="1E54BE1F" w:rsidR="00383E5B" w:rsidRPr="00377DD5" w:rsidRDefault="00383E5B" w:rsidP="003A535B">
      <w:pPr>
        <w:spacing w:after="0"/>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 addition to DDS’s ongoing commitment to training and capacity building, DDS and DHCF </w:t>
      </w:r>
      <w:r w:rsidR="00922B68">
        <w:rPr>
          <w:rFonts w:ascii="Times New Roman" w:hAnsi="Times New Roman" w:cs="Times New Roman"/>
          <w:color w:val="0D0D0D" w:themeColor="text1" w:themeTint="F2"/>
          <w:sz w:val="24"/>
          <w:szCs w:val="24"/>
        </w:rPr>
        <w:t xml:space="preserve">have made changes to the HCBS IDD waiver program to increase opportunities for community integration and employment for people with disabilities.  In November 2012, DDS and DHCF </w:t>
      </w:r>
      <w:r w:rsidRPr="00377DD5">
        <w:rPr>
          <w:rFonts w:ascii="Times New Roman" w:hAnsi="Times New Roman" w:cs="Times New Roman"/>
          <w:color w:val="0D0D0D" w:themeColor="text1" w:themeTint="F2"/>
          <w:sz w:val="24"/>
          <w:szCs w:val="24"/>
        </w:rPr>
        <w:t>renewed the</w:t>
      </w:r>
      <w:r w:rsidR="00922B68">
        <w:rPr>
          <w:rFonts w:ascii="Times New Roman" w:hAnsi="Times New Roman" w:cs="Times New Roman"/>
          <w:color w:val="0D0D0D" w:themeColor="text1" w:themeTint="F2"/>
          <w:sz w:val="24"/>
          <w:szCs w:val="24"/>
        </w:rPr>
        <w:t xml:space="preserve"> HCBS IDD </w:t>
      </w:r>
      <w:r w:rsidRPr="00377DD5">
        <w:rPr>
          <w:rFonts w:ascii="Times New Roman" w:hAnsi="Times New Roman" w:cs="Times New Roman"/>
          <w:color w:val="0D0D0D" w:themeColor="text1" w:themeTint="F2"/>
          <w:sz w:val="24"/>
          <w:szCs w:val="24"/>
        </w:rPr>
        <w:t xml:space="preserve">waiver </w:t>
      </w:r>
      <w:r w:rsidR="00922B68">
        <w:rPr>
          <w:rFonts w:ascii="Times New Roman" w:hAnsi="Times New Roman" w:cs="Times New Roman"/>
          <w:color w:val="0D0D0D" w:themeColor="text1" w:themeTint="F2"/>
          <w:sz w:val="24"/>
          <w:szCs w:val="24"/>
        </w:rPr>
        <w:t xml:space="preserve">and </w:t>
      </w:r>
      <w:r w:rsidRPr="00377DD5">
        <w:rPr>
          <w:rFonts w:ascii="Times New Roman" w:hAnsi="Times New Roman" w:cs="Times New Roman"/>
          <w:color w:val="0D0D0D" w:themeColor="text1" w:themeTint="F2"/>
          <w:sz w:val="24"/>
          <w:szCs w:val="24"/>
        </w:rPr>
        <w:t xml:space="preserve">included </w:t>
      </w:r>
      <w:r w:rsidR="00922B68">
        <w:rPr>
          <w:rFonts w:ascii="Times New Roman" w:hAnsi="Times New Roman" w:cs="Times New Roman"/>
          <w:color w:val="0D0D0D" w:themeColor="text1" w:themeTint="F2"/>
          <w:sz w:val="24"/>
          <w:szCs w:val="24"/>
        </w:rPr>
        <w:t xml:space="preserve">the following </w:t>
      </w:r>
      <w:r w:rsidRPr="00377DD5">
        <w:rPr>
          <w:rFonts w:ascii="Times New Roman" w:hAnsi="Times New Roman" w:cs="Times New Roman"/>
          <w:color w:val="0D0D0D" w:themeColor="text1" w:themeTint="F2"/>
          <w:sz w:val="24"/>
          <w:szCs w:val="24"/>
        </w:rPr>
        <w:t xml:space="preserve">changes to </w:t>
      </w:r>
      <w:r w:rsidR="00922B68">
        <w:rPr>
          <w:rFonts w:ascii="Times New Roman" w:hAnsi="Times New Roman" w:cs="Times New Roman"/>
          <w:color w:val="0D0D0D" w:themeColor="text1" w:themeTint="F2"/>
          <w:sz w:val="24"/>
          <w:szCs w:val="24"/>
        </w:rPr>
        <w:t>enhance c</w:t>
      </w:r>
      <w:r w:rsidRPr="00377DD5">
        <w:rPr>
          <w:rFonts w:ascii="Times New Roman" w:hAnsi="Times New Roman" w:cs="Times New Roman"/>
          <w:color w:val="0D0D0D" w:themeColor="text1" w:themeTint="F2"/>
          <w:sz w:val="24"/>
          <w:szCs w:val="24"/>
        </w:rPr>
        <w:t>ommunity integration and employment</w:t>
      </w:r>
      <w:r w:rsidR="00922B68">
        <w:rPr>
          <w:rFonts w:ascii="Times New Roman" w:hAnsi="Times New Roman" w:cs="Times New Roman"/>
          <w:color w:val="0D0D0D" w:themeColor="text1" w:themeTint="F2"/>
          <w:sz w:val="24"/>
          <w:szCs w:val="24"/>
        </w:rPr>
        <w:t xml:space="preserve"> for people with disabilities</w:t>
      </w:r>
      <w:r w:rsidRPr="00377DD5">
        <w:rPr>
          <w:rFonts w:ascii="Times New Roman" w:hAnsi="Times New Roman" w:cs="Times New Roman"/>
          <w:color w:val="0D0D0D" w:themeColor="text1" w:themeTint="F2"/>
          <w:sz w:val="24"/>
          <w:szCs w:val="24"/>
        </w:rPr>
        <w:t xml:space="preserve">.  </w:t>
      </w:r>
    </w:p>
    <w:p w14:paraId="73FC9726" w14:textId="77777777" w:rsidR="00383E5B" w:rsidRPr="00377DD5" w:rsidRDefault="00383E5B" w:rsidP="003A535B">
      <w:pPr>
        <w:spacing w:after="0"/>
        <w:ind w:left="720"/>
        <w:rPr>
          <w:rFonts w:ascii="Times New Roman" w:hAnsi="Times New Roman" w:cs="Times New Roman"/>
          <w:color w:val="0D0D0D" w:themeColor="text1" w:themeTint="F2"/>
          <w:sz w:val="24"/>
          <w:szCs w:val="24"/>
        </w:rPr>
      </w:pPr>
    </w:p>
    <w:p w14:paraId="03FDBA8B" w14:textId="3E7021D9" w:rsidR="002B17C3" w:rsidRDefault="00383E5B" w:rsidP="002B17C3">
      <w:pPr>
        <w:pStyle w:val="ListParagraph"/>
        <w:numPr>
          <w:ilvl w:val="0"/>
          <w:numId w:val="15"/>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Supported Living with Transportation </w:t>
      </w:r>
      <w:r w:rsidR="009D6488" w:rsidRPr="00377DD5">
        <w:rPr>
          <w:rFonts w:ascii="Times New Roman" w:hAnsi="Times New Roman" w:cs="Times New Roman"/>
          <w:color w:val="0D0D0D" w:themeColor="text1" w:themeTint="F2"/>
          <w:sz w:val="24"/>
          <w:szCs w:val="24"/>
        </w:rPr>
        <w:t>provides flexible transportation to people receiving Supported Living services to increase opportunities for community engagement.</w:t>
      </w:r>
      <w:r w:rsidR="002B17C3">
        <w:rPr>
          <w:rFonts w:ascii="Times New Roman" w:hAnsi="Times New Roman" w:cs="Times New Roman"/>
          <w:color w:val="0D0D0D" w:themeColor="text1" w:themeTint="F2"/>
          <w:sz w:val="24"/>
          <w:szCs w:val="24"/>
        </w:rPr>
        <w:t xml:space="preserve">  </w:t>
      </w:r>
    </w:p>
    <w:p w14:paraId="2C0CEA75" w14:textId="77777777" w:rsidR="002B17C3" w:rsidRPr="00A7204F" w:rsidRDefault="002B17C3" w:rsidP="002B17C3">
      <w:pPr>
        <w:pStyle w:val="ListParagraph"/>
        <w:spacing w:after="0"/>
        <w:ind w:left="1080"/>
        <w:rPr>
          <w:rFonts w:ascii="Times New Roman" w:hAnsi="Times New Roman" w:cs="Times New Roman"/>
          <w:color w:val="0D0D0D" w:themeColor="text1" w:themeTint="F2"/>
          <w:sz w:val="24"/>
          <w:szCs w:val="24"/>
        </w:rPr>
      </w:pPr>
    </w:p>
    <w:p w14:paraId="1CB92BA5" w14:textId="37EA2151" w:rsidR="00D90E65" w:rsidRPr="00A7204F" w:rsidRDefault="00D90E65" w:rsidP="002B17C3">
      <w:pPr>
        <w:pStyle w:val="ListParagraph"/>
        <w:numPr>
          <w:ilvl w:val="0"/>
          <w:numId w:val="15"/>
        </w:numPr>
        <w:spacing w:after="0"/>
        <w:ind w:left="1080"/>
        <w:rPr>
          <w:rFonts w:ascii="Times New Roman" w:hAnsi="Times New Roman" w:cs="Times New Roman"/>
          <w:color w:val="0D0D0D" w:themeColor="text1" w:themeTint="F2"/>
          <w:sz w:val="24"/>
          <w:szCs w:val="24"/>
        </w:rPr>
      </w:pPr>
      <w:r w:rsidRPr="00A7204F">
        <w:rPr>
          <w:rFonts w:ascii="Times New Roman" w:hAnsi="Times New Roman" w:cs="Times New Roman"/>
          <w:color w:val="000000" w:themeColor="text1"/>
          <w:spacing w:val="-6"/>
          <w:w w:val="105"/>
          <w:sz w:val="24"/>
          <w:szCs w:val="24"/>
        </w:rPr>
        <w:t xml:space="preserve">DDS launched a new Home and Community Based Services waiver service, Individualized Day Supports </w:t>
      </w:r>
      <w:r w:rsidRPr="00A7204F">
        <w:rPr>
          <w:rFonts w:ascii="Times New Roman" w:hAnsi="Times New Roman" w:cs="Times New Roman"/>
          <w:color w:val="000000" w:themeColor="text1"/>
          <w:spacing w:val="-8"/>
          <w:w w:val="105"/>
          <w:sz w:val="24"/>
          <w:szCs w:val="24"/>
        </w:rPr>
        <w:t>("IDS")</w:t>
      </w:r>
      <w:r w:rsidRPr="00A7204F">
        <w:rPr>
          <w:rFonts w:ascii="Times New Roman" w:hAnsi="Times New Roman" w:cs="Times New Roman"/>
          <w:color w:val="000000" w:themeColor="text1"/>
          <w:sz w:val="24"/>
          <w:szCs w:val="24"/>
        </w:rPr>
        <w:t xml:space="preserve">, implemented in the FY 2014, which provides habilitation supports in the community to foster independence, encourage community integration, and helps people build relationships.  IDS </w:t>
      </w:r>
      <w:r w:rsidRPr="00A7204F">
        <w:rPr>
          <w:rFonts w:ascii="Times New Roman" w:hAnsi="Times New Roman" w:cs="Times New Roman"/>
          <w:color w:val="000000" w:themeColor="text1"/>
          <w:spacing w:val="-8"/>
          <w:w w:val="105"/>
          <w:sz w:val="24"/>
          <w:szCs w:val="24"/>
        </w:rPr>
        <w:t xml:space="preserve">provides for highly individualized supports that occur within inclusive community </w:t>
      </w:r>
      <w:r w:rsidRPr="00A7204F">
        <w:rPr>
          <w:rFonts w:ascii="Times New Roman" w:hAnsi="Times New Roman" w:cs="Times New Roman"/>
          <w:color w:val="000000" w:themeColor="text1"/>
          <w:spacing w:val="-2"/>
          <w:w w:val="105"/>
          <w:sz w:val="24"/>
          <w:szCs w:val="24"/>
        </w:rPr>
        <w:t xml:space="preserve">settings. In addition to providing opportunities for socialization and life skill </w:t>
      </w:r>
      <w:r w:rsidRPr="00A7204F">
        <w:rPr>
          <w:rFonts w:ascii="Times New Roman" w:hAnsi="Times New Roman" w:cs="Times New Roman"/>
          <w:color w:val="000000" w:themeColor="text1"/>
          <w:spacing w:val="-4"/>
          <w:w w:val="105"/>
          <w:sz w:val="24"/>
          <w:szCs w:val="24"/>
        </w:rPr>
        <w:t xml:space="preserve">development, IDS provides opportunities for vocational exploration that may lead </w:t>
      </w:r>
      <w:r w:rsidRPr="00A7204F">
        <w:rPr>
          <w:rFonts w:ascii="Times New Roman" w:hAnsi="Times New Roman" w:cs="Times New Roman"/>
          <w:color w:val="000000" w:themeColor="text1"/>
          <w:spacing w:val="-1"/>
          <w:w w:val="105"/>
          <w:sz w:val="24"/>
          <w:szCs w:val="24"/>
        </w:rPr>
        <w:t xml:space="preserve">to further employment services and supports. Additionally these supports can </w:t>
      </w:r>
      <w:r w:rsidRPr="00A7204F">
        <w:rPr>
          <w:rFonts w:ascii="Times New Roman" w:hAnsi="Times New Roman" w:cs="Times New Roman"/>
          <w:color w:val="000000" w:themeColor="text1"/>
          <w:spacing w:val="-5"/>
          <w:w w:val="105"/>
          <w:sz w:val="24"/>
          <w:szCs w:val="24"/>
        </w:rPr>
        <w:t xml:space="preserve">serve as a supplement to employment services for individuals who may work part </w:t>
      </w:r>
      <w:r w:rsidRPr="00A7204F">
        <w:rPr>
          <w:rFonts w:ascii="Times New Roman" w:hAnsi="Times New Roman" w:cs="Times New Roman"/>
          <w:color w:val="000000" w:themeColor="text1"/>
          <w:spacing w:val="-4"/>
          <w:w w:val="105"/>
          <w:sz w:val="24"/>
          <w:szCs w:val="24"/>
        </w:rPr>
        <w:t>time and be in need of additional supports in addition to employment.  Currently, there are 135 people who participate in IDS.</w:t>
      </w:r>
    </w:p>
    <w:p w14:paraId="00347DE1" w14:textId="77777777" w:rsidR="00D90E65" w:rsidRPr="00A7204F" w:rsidRDefault="00D90E65" w:rsidP="003A535B">
      <w:pPr>
        <w:spacing w:after="0"/>
        <w:rPr>
          <w:rFonts w:ascii="Times New Roman" w:hAnsi="Times New Roman" w:cs="Times New Roman"/>
          <w:color w:val="0D0D0D" w:themeColor="text1" w:themeTint="F2"/>
          <w:sz w:val="24"/>
          <w:szCs w:val="24"/>
        </w:rPr>
      </w:pPr>
    </w:p>
    <w:p w14:paraId="1505D07B" w14:textId="097E4935" w:rsidR="009D6488" w:rsidRPr="00377DD5" w:rsidRDefault="00A7204F" w:rsidP="003A535B">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Additionally, </w:t>
      </w:r>
      <w:r w:rsidR="00383E5B" w:rsidRPr="00377DD5">
        <w:rPr>
          <w:rFonts w:ascii="Times New Roman" w:hAnsi="Times New Roman" w:cs="Times New Roman"/>
          <w:color w:val="0D0D0D" w:themeColor="text1" w:themeTint="F2"/>
          <w:sz w:val="24"/>
          <w:szCs w:val="24"/>
        </w:rPr>
        <w:t xml:space="preserve">DDS and DHCF </w:t>
      </w:r>
      <w:r w:rsidR="009D6488" w:rsidRPr="00377DD5">
        <w:rPr>
          <w:rFonts w:ascii="Times New Roman" w:hAnsi="Times New Roman" w:cs="Times New Roman"/>
          <w:color w:val="0D0D0D" w:themeColor="text1" w:themeTint="F2"/>
          <w:sz w:val="24"/>
          <w:szCs w:val="24"/>
        </w:rPr>
        <w:t xml:space="preserve">are </w:t>
      </w:r>
      <w:r>
        <w:rPr>
          <w:rFonts w:ascii="Times New Roman" w:hAnsi="Times New Roman" w:cs="Times New Roman"/>
          <w:color w:val="0D0D0D" w:themeColor="text1" w:themeTint="F2"/>
          <w:sz w:val="24"/>
          <w:szCs w:val="24"/>
        </w:rPr>
        <w:t xml:space="preserve">amending waiver to </w:t>
      </w:r>
      <w:r w:rsidR="00383E5B" w:rsidRPr="00377DD5">
        <w:rPr>
          <w:rFonts w:ascii="Times New Roman" w:hAnsi="Times New Roman" w:cs="Times New Roman"/>
          <w:color w:val="0D0D0D" w:themeColor="text1" w:themeTint="F2"/>
          <w:sz w:val="24"/>
          <w:szCs w:val="24"/>
        </w:rPr>
        <w:t>further opportunities for community and meaningful day</w:t>
      </w:r>
      <w:r w:rsidR="009D6488" w:rsidRPr="00377DD5">
        <w:rPr>
          <w:rFonts w:ascii="Times New Roman" w:hAnsi="Times New Roman" w:cs="Times New Roman"/>
          <w:color w:val="0D0D0D" w:themeColor="text1" w:themeTint="F2"/>
          <w:sz w:val="24"/>
          <w:szCs w:val="24"/>
        </w:rPr>
        <w:t>, addressing the need for more individualized integrated approaches of the provision of support to people,</w:t>
      </w:r>
      <w:r w:rsidR="00383E5B" w:rsidRPr="00377DD5">
        <w:rPr>
          <w:rFonts w:ascii="Times New Roman" w:hAnsi="Times New Roman" w:cs="Times New Roman"/>
          <w:color w:val="0D0D0D" w:themeColor="text1" w:themeTint="F2"/>
          <w:sz w:val="24"/>
          <w:szCs w:val="24"/>
        </w:rPr>
        <w:t xml:space="preserve"> and achieving complian</w:t>
      </w:r>
      <w:r w:rsidR="008F3077" w:rsidRPr="00377DD5">
        <w:rPr>
          <w:rFonts w:ascii="Times New Roman" w:hAnsi="Times New Roman" w:cs="Times New Roman"/>
          <w:color w:val="0D0D0D" w:themeColor="text1" w:themeTint="F2"/>
          <w:sz w:val="24"/>
          <w:szCs w:val="24"/>
        </w:rPr>
        <w:t>ce with the HCBS Settings Rule.</w:t>
      </w:r>
      <w:r w:rsidR="00337A3B">
        <w:rPr>
          <w:rFonts w:ascii="Times New Roman" w:hAnsi="Times New Roman" w:cs="Times New Roman"/>
          <w:color w:val="0D0D0D" w:themeColor="text1" w:themeTint="F2"/>
          <w:sz w:val="24"/>
          <w:szCs w:val="24"/>
        </w:rPr>
        <w:t xml:space="preserve">  The waiver amendments will be submitted to CMS in March 2015.  </w:t>
      </w:r>
    </w:p>
    <w:p w14:paraId="13156379" w14:textId="77777777" w:rsidR="009D6488" w:rsidRPr="00377DD5" w:rsidRDefault="009D6488" w:rsidP="003A535B">
      <w:pPr>
        <w:spacing w:after="0"/>
        <w:rPr>
          <w:rFonts w:ascii="Times New Roman" w:hAnsi="Times New Roman" w:cs="Times New Roman"/>
          <w:color w:val="0D0D0D" w:themeColor="text1" w:themeTint="F2"/>
          <w:sz w:val="24"/>
          <w:szCs w:val="24"/>
        </w:rPr>
      </w:pPr>
    </w:p>
    <w:p w14:paraId="0017B115" w14:textId="626A31EB" w:rsidR="00D92137" w:rsidRDefault="009D6488"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A7204F">
        <w:rPr>
          <w:rFonts w:ascii="Times New Roman" w:hAnsi="Times New Roman" w:cs="Times New Roman"/>
          <w:color w:val="0D0D0D" w:themeColor="text1" w:themeTint="F2"/>
          <w:sz w:val="24"/>
          <w:szCs w:val="24"/>
        </w:rPr>
        <w:t>Day H</w:t>
      </w:r>
      <w:r w:rsidR="00543B4E" w:rsidRPr="00A7204F">
        <w:rPr>
          <w:rFonts w:ascii="Times New Roman" w:hAnsi="Times New Roman" w:cs="Times New Roman"/>
          <w:color w:val="0D0D0D" w:themeColor="text1" w:themeTint="F2"/>
          <w:sz w:val="24"/>
          <w:szCs w:val="24"/>
        </w:rPr>
        <w:t>abilitation</w:t>
      </w:r>
      <w:r w:rsidRPr="00A7204F">
        <w:rPr>
          <w:rFonts w:ascii="Times New Roman" w:hAnsi="Times New Roman" w:cs="Times New Roman"/>
          <w:color w:val="0D0D0D" w:themeColor="text1" w:themeTint="F2"/>
          <w:sz w:val="24"/>
          <w:szCs w:val="24"/>
        </w:rPr>
        <w:t xml:space="preserve">: </w:t>
      </w:r>
      <w:r w:rsidR="00EA2453" w:rsidRPr="00A7204F">
        <w:rPr>
          <w:rFonts w:ascii="Times New Roman" w:hAnsi="Times New Roman" w:cs="Times New Roman"/>
          <w:color w:val="0D0D0D" w:themeColor="text1" w:themeTint="F2"/>
          <w:sz w:val="24"/>
          <w:szCs w:val="24"/>
        </w:rPr>
        <w:t>Clarifies</w:t>
      </w:r>
      <w:r w:rsidRPr="00A7204F">
        <w:rPr>
          <w:rFonts w:ascii="Times New Roman" w:hAnsi="Times New Roman" w:cs="Times New Roman"/>
          <w:color w:val="0D0D0D" w:themeColor="text1" w:themeTint="F2"/>
          <w:sz w:val="24"/>
          <w:szCs w:val="24"/>
        </w:rPr>
        <w:t xml:space="preserve"> service definition to require meaningful adult activities and skills acquisition that support community </w:t>
      </w:r>
      <w:r w:rsidR="00A7204F" w:rsidRPr="00A7204F">
        <w:rPr>
          <w:rFonts w:ascii="Times New Roman" w:hAnsi="Times New Roman" w:cs="Times New Roman"/>
          <w:color w:val="0D0D0D" w:themeColor="text1" w:themeTint="F2"/>
          <w:sz w:val="24"/>
          <w:szCs w:val="24"/>
        </w:rPr>
        <w:t xml:space="preserve">exploration, inclusion and </w:t>
      </w:r>
      <w:r w:rsidRPr="00A7204F">
        <w:rPr>
          <w:rFonts w:ascii="Times New Roman" w:hAnsi="Times New Roman" w:cs="Times New Roman"/>
          <w:color w:val="0D0D0D" w:themeColor="text1" w:themeTint="F2"/>
          <w:sz w:val="24"/>
          <w:szCs w:val="24"/>
        </w:rPr>
        <w:t xml:space="preserve">integration </w:t>
      </w:r>
      <w:r w:rsidR="00A7204F" w:rsidRPr="00A7204F">
        <w:rPr>
          <w:rFonts w:ascii="Times New Roman" w:hAnsi="Times New Roman" w:cs="Times New Roman"/>
          <w:color w:val="0D0D0D" w:themeColor="text1" w:themeTint="F2"/>
          <w:sz w:val="24"/>
          <w:szCs w:val="24"/>
        </w:rPr>
        <w:t xml:space="preserve">based upon the person’s interests and preferences.  </w:t>
      </w:r>
      <w:r w:rsidR="00827CA3">
        <w:rPr>
          <w:rFonts w:ascii="Times New Roman" w:hAnsi="Times New Roman" w:cs="Times New Roman"/>
          <w:color w:val="0D0D0D" w:themeColor="text1" w:themeTint="F2"/>
          <w:sz w:val="24"/>
          <w:szCs w:val="24"/>
        </w:rPr>
        <w:t xml:space="preserve">Specifies that individualized community integration and/ or inclusion activities must occur in the community in groups that do not exceed four participants and must be based on the people’s interests and preferences.  </w:t>
      </w:r>
    </w:p>
    <w:p w14:paraId="6A6670DD" w14:textId="77777777" w:rsidR="00A7204F" w:rsidRPr="00A7204F" w:rsidRDefault="00A7204F" w:rsidP="00A7204F">
      <w:pPr>
        <w:pStyle w:val="ListParagraph"/>
        <w:spacing w:after="0"/>
        <w:ind w:left="1080"/>
        <w:rPr>
          <w:rFonts w:ascii="Times New Roman" w:hAnsi="Times New Roman" w:cs="Times New Roman"/>
          <w:color w:val="0D0D0D" w:themeColor="text1" w:themeTint="F2"/>
          <w:sz w:val="24"/>
          <w:szCs w:val="24"/>
        </w:rPr>
      </w:pPr>
    </w:p>
    <w:p w14:paraId="0D96CFC1" w14:textId="36E8F7C0" w:rsidR="00A7204F" w:rsidRDefault="00A7204F"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Small Group Day Habilitation:  </w:t>
      </w:r>
      <w:r w:rsidRPr="00377DD5">
        <w:rPr>
          <w:rFonts w:ascii="Times New Roman" w:hAnsi="Times New Roman" w:cs="Times New Roman"/>
          <w:color w:val="0D0D0D" w:themeColor="text1" w:themeTint="F2"/>
          <w:sz w:val="24"/>
          <w:szCs w:val="24"/>
        </w:rPr>
        <w:t xml:space="preserve">Introduces a small group rate with a staffing ratio of 1:3 and no more than </w:t>
      </w:r>
      <w:r>
        <w:rPr>
          <w:rFonts w:ascii="Times New Roman" w:hAnsi="Times New Roman" w:cs="Times New Roman"/>
          <w:color w:val="0D0D0D" w:themeColor="text1" w:themeTint="F2"/>
          <w:sz w:val="24"/>
          <w:szCs w:val="24"/>
        </w:rPr>
        <w:t>fifteen (</w:t>
      </w:r>
      <w:r w:rsidRPr="00377DD5">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5)</w:t>
      </w:r>
      <w:r w:rsidRPr="00377DD5">
        <w:rPr>
          <w:rFonts w:ascii="Times New Roman" w:hAnsi="Times New Roman" w:cs="Times New Roman"/>
          <w:color w:val="0D0D0D" w:themeColor="text1" w:themeTint="F2"/>
          <w:sz w:val="24"/>
          <w:szCs w:val="24"/>
        </w:rPr>
        <w:t xml:space="preserve"> people in a setting for people with higher intensity support needs.  Small Group Day Habilitation must be provided separate and apart from any large day habilitation facility.  </w:t>
      </w:r>
    </w:p>
    <w:p w14:paraId="6DACDD27" w14:textId="77777777" w:rsidR="00A7204F" w:rsidRPr="00A7204F" w:rsidRDefault="00A7204F" w:rsidP="00A7204F">
      <w:pPr>
        <w:pStyle w:val="ListParagraph"/>
        <w:rPr>
          <w:rFonts w:ascii="Times New Roman" w:hAnsi="Times New Roman" w:cs="Times New Roman"/>
          <w:color w:val="0D0D0D" w:themeColor="text1" w:themeTint="F2"/>
          <w:sz w:val="24"/>
          <w:szCs w:val="24"/>
        </w:rPr>
      </w:pPr>
    </w:p>
    <w:p w14:paraId="602310EA" w14:textId="77777777" w:rsidR="00D92137" w:rsidRPr="00377DD5" w:rsidRDefault="00EA2453"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Individualized Day Supports:  </w:t>
      </w:r>
      <w:r w:rsidRPr="00377DD5">
        <w:rPr>
          <w:rFonts w:ascii="Times New Roman" w:hAnsi="Times New Roman" w:cs="Times New Roman"/>
          <w:bCs/>
          <w:color w:val="0D0D0D" w:themeColor="text1" w:themeTint="F2"/>
          <w:kern w:val="24"/>
          <w:sz w:val="24"/>
          <w:szCs w:val="24"/>
        </w:rPr>
        <w:t>Modifies IDS service definition to clarify that IDS includes the provision of opportunities that promote community socialization and involvement in activities, and the building and strengthening of relationships with others in the local community.  Allow</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IDS to be combined with other day and employment supports for a total of forty (40) hours per week.  Offer</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IDS in small groups (1:2) and one-to-one, based upon the person’s assessed need and, for limited times, based on ability to match the person with an appropriate peer to participate with for small group IDS.  Add</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orientation requirements for DSP staff working in IDS.  Limit</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minimum service authorizations.  </w:t>
      </w:r>
      <w:r w:rsidRPr="00377DD5">
        <w:rPr>
          <w:rFonts w:ascii="Times New Roman" w:hAnsi="Times New Roman" w:cs="Times New Roman"/>
          <w:color w:val="0D0D0D" w:themeColor="text1" w:themeTint="F2"/>
          <w:sz w:val="24"/>
          <w:szCs w:val="24"/>
        </w:rPr>
        <w:t>Add</w:t>
      </w:r>
      <w:r w:rsidR="00B82DA6" w:rsidRPr="00377DD5">
        <w:rPr>
          <w:rFonts w:ascii="Times New Roman" w:hAnsi="Times New Roman" w:cs="Times New Roman"/>
          <w:color w:val="0D0D0D" w:themeColor="text1" w:themeTint="F2"/>
          <w:sz w:val="24"/>
          <w:szCs w:val="24"/>
        </w:rPr>
        <w:t>s</w:t>
      </w:r>
      <w:r w:rsidRPr="00377DD5">
        <w:rPr>
          <w:rFonts w:ascii="Times New Roman" w:hAnsi="Times New Roman" w:cs="Times New Roman"/>
          <w:color w:val="0D0D0D" w:themeColor="text1" w:themeTint="F2"/>
          <w:sz w:val="24"/>
          <w:szCs w:val="24"/>
        </w:rPr>
        <w:t xml:space="preserve"> provision of one nutritionally adequate meal per day for people who live independently or with their families.  </w:t>
      </w:r>
    </w:p>
    <w:p w14:paraId="69608934" w14:textId="77777777" w:rsidR="00D92137" w:rsidRPr="00377DD5" w:rsidRDefault="00D92137" w:rsidP="003A535B">
      <w:pPr>
        <w:pStyle w:val="ListParagraph"/>
        <w:rPr>
          <w:rFonts w:ascii="Times New Roman" w:hAnsi="Times New Roman" w:cs="Times New Roman"/>
          <w:bCs/>
          <w:color w:val="0D0D0D" w:themeColor="text1" w:themeTint="F2"/>
          <w:kern w:val="24"/>
          <w:sz w:val="24"/>
          <w:szCs w:val="24"/>
        </w:rPr>
      </w:pPr>
    </w:p>
    <w:p w14:paraId="0B4AB2DD" w14:textId="1688ADCE" w:rsidR="00A7204F" w:rsidRPr="00A7204F" w:rsidRDefault="00A7204F"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Home Supports:  </w:t>
      </w:r>
      <w:r w:rsidRPr="00A7204F">
        <w:rPr>
          <w:rFonts w:ascii="Times New Roman" w:hAnsi="Times New Roman" w:cs="Times New Roman"/>
          <w:color w:val="0D0D0D" w:themeColor="text1" w:themeTint="F2"/>
          <w:sz w:val="24"/>
          <w:szCs w:val="24"/>
        </w:rPr>
        <w:t>Clarifies service definition to require meaningful adult activities and skills acquisition that support community exploration, inclusion and integration based upon the person’s interests and preferences</w:t>
      </w:r>
    </w:p>
    <w:p w14:paraId="4BBC801B" w14:textId="77777777" w:rsidR="00A7204F" w:rsidRPr="00A7204F" w:rsidRDefault="00A7204F" w:rsidP="00A7204F">
      <w:pPr>
        <w:pStyle w:val="ListParagraph"/>
        <w:rPr>
          <w:rFonts w:ascii="Times New Roman" w:hAnsi="Times New Roman" w:cs="Times New Roman"/>
          <w:bCs/>
          <w:color w:val="0D0D0D" w:themeColor="text1" w:themeTint="F2"/>
          <w:kern w:val="24"/>
          <w:sz w:val="24"/>
          <w:szCs w:val="24"/>
        </w:rPr>
      </w:pPr>
    </w:p>
    <w:p w14:paraId="4765A98D" w14:textId="6BFF454A" w:rsidR="00D92137" w:rsidRPr="00377DD5" w:rsidRDefault="00D92137"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bCs/>
          <w:color w:val="0D0D0D" w:themeColor="text1" w:themeTint="F2"/>
          <w:kern w:val="24"/>
          <w:sz w:val="24"/>
          <w:szCs w:val="24"/>
        </w:rPr>
        <w:t>Supported Employment</w:t>
      </w:r>
      <w:r w:rsidR="00517E6B">
        <w:rPr>
          <w:rFonts w:ascii="Times New Roman" w:hAnsi="Times New Roman" w:cs="Times New Roman"/>
          <w:bCs/>
          <w:color w:val="0D0D0D" w:themeColor="text1" w:themeTint="F2"/>
          <w:kern w:val="24"/>
          <w:sz w:val="24"/>
          <w:szCs w:val="24"/>
        </w:rPr>
        <w:t xml:space="preserve"> and Small Group Supported Employment</w:t>
      </w:r>
      <w:r w:rsidRPr="00377DD5">
        <w:rPr>
          <w:rFonts w:ascii="Times New Roman" w:hAnsi="Times New Roman" w:cs="Times New Roman"/>
          <w:bCs/>
          <w:color w:val="0D0D0D" w:themeColor="text1" w:themeTint="F2"/>
          <w:kern w:val="24"/>
          <w:sz w:val="24"/>
          <w:szCs w:val="24"/>
        </w:rPr>
        <w:t>:  Amend provider qualifications by requiring that all Supported Employment providers become Rehabilitation Services Administration service providers within one year of approval of these amendments.</w:t>
      </w:r>
      <w:r w:rsidR="00517E6B">
        <w:rPr>
          <w:rFonts w:ascii="Times New Roman" w:hAnsi="Times New Roman" w:cs="Times New Roman"/>
          <w:bCs/>
          <w:color w:val="0D0D0D" w:themeColor="text1" w:themeTint="F2"/>
          <w:kern w:val="24"/>
          <w:sz w:val="24"/>
          <w:szCs w:val="24"/>
        </w:rPr>
        <w:t xml:space="preserve">  Revise service definition to include benefits counseling.</w:t>
      </w:r>
    </w:p>
    <w:p w14:paraId="349F1EBA" w14:textId="77777777" w:rsidR="00D92137" w:rsidRPr="00377DD5" w:rsidRDefault="00D92137" w:rsidP="003A535B">
      <w:pPr>
        <w:pStyle w:val="ListParagraph"/>
        <w:rPr>
          <w:rFonts w:ascii="Times New Roman" w:hAnsi="Times New Roman" w:cs="Times New Roman"/>
          <w:color w:val="0D0D0D" w:themeColor="text1" w:themeTint="F2"/>
          <w:sz w:val="24"/>
          <w:szCs w:val="24"/>
        </w:rPr>
      </w:pPr>
    </w:p>
    <w:p w14:paraId="424FC283" w14:textId="29F2B243" w:rsidR="00D92137" w:rsidRPr="00377DD5" w:rsidRDefault="00B82DA6"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Supported Living and Supported Living with Transportation:  Modifies the service definition to create more flexibility in the application of the reimbursed staffing hours </w:t>
      </w:r>
      <w:r w:rsidRPr="00377DD5">
        <w:rPr>
          <w:rFonts w:ascii="Times New Roman" w:hAnsi="Times New Roman" w:cs="Times New Roman"/>
          <w:color w:val="0D0D0D" w:themeColor="text1" w:themeTint="F2"/>
          <w:sz w:val="24"/>
          <w:szCs w:val="24"/>
        </w:rPr>
        <w:lastRenderedPageBreak/>
        <w:t xml:space="preserve">and ratios, to better reflect the time individual persons may spend in their residence during the course of the day to be responsive to individualized person-centered plans. </w:t>
      </w:r>
      <w:r w:rsidR="00337A3B">
        <w:rPr>
          <w:rFonts w:ascii="Times New Roman" w:hAnsi="Times New Roman" w:cs="Times New Roman"/>
          <w:color w:val="0D0D0D" w:themeColor="text1" w:themeTint="F2"/>
          <w:sz w:val="24"/>
          <w:szCs w:val="24"/>
        </w:rPr>
        <w:t xml:space="preserve"> </w:t>
      </w:r>
    </w:p>
    <w:p w14:paraId="760B90E7" w14:textId="77777777" w:rsidR="00D92137" w:rsidRPr="00377DD5" w:rsidRDefault="00D92137" w:rsidP="003A535B">
      <w:pPr>
        <w:pStyle w:val="ListParagraph"/>
        <w:rPr>
          <w:rFonts w:ascii="Times New Roman" w:hAnsi="Times New Roman" w:cs="Times New Roman"/>
          <w:color w:val="0D0D0D" w:themeColor="text1" w:themeTint="F2"/>
          <w:sz w:val="24"/>
          <w:szCs w:val="24"/>
        </w:rPr>
      </w:pPr>
    </w:p>
    <w:p w14:paraId="3F1EEAE3" w14:textId="77777777" w:rsidR="00337A3B" w:rsidRDefault="00B82DA6" w:rsidP="00CF4752">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Provider Requirements:  Adds the requirement that owner-operators of residential, day and vocational supports complete training in Person-Centered Thinking, Supported Decision-Making, Supporting Community Integration, and any other topics determined by DDS, and in accordance with DDS published guidance within one year from the date the waiver application becomes effective for current providers </w:t>
      </w:r>
      <w:r w:rsidRPr="00CF4752">
        <w:rPr>
          <w:rFonts w:ascii="Times New Roman" w:hAnsi="Times New Roman" w:cs="Times New Roman"/>
          <w:color w:val="0D0D0D" w:themeColor="text1" w:themeTint="F2"/>
          <w:sz w:val="24"/>
          <w:szCs w:val="24"/>
        </w:rPr>
        <w:t>and prior to any new waiver provider becoming approved to initiate services.</w:t>
      </w:r>
      <w:r w:rsidR="00CF4752" w:rsidRPr="00CF4752">
        <w:rPr>
          <w:rFonts w:ascii="Times New Roman" w:hAnsi="Times New Roman" w:cs="Times New Roman"/>
          <w:color w:val="0D0D0D" w:themeColor="text1" w:themeTint="F2"/>
          <w:sz w:val="24"/>
          <w:szCs w:val="24"/>
        </w:rPr>
        <w:t xml:space="preserve">  </w:t>
      </w:r>
    </w:p>
    <w:p w14:paraId="12F84F97" w14:textId="77777777" w:rsidR="00AE4EBE" w:rsidRPr="00AE4EBE" w:rsidRDefault="00AE4EBE" w:rsidP="00AE4EBE">
      <w:pPr>
        <w:spacing w:after="0"/>
        <w:rPr>
          <w:rFonts w:ascii="Times New Roman" w:hAnsi="Times New Roman" w:cs="Times New Roman"/>
          <w:color w:val="0D0D0D" w:themeColor="text1" w:themeTint="F2"/>
          <w:sz w:val="24"/>
          <w:szCs w:val="24"/>
        </w:rPr>
      </w:pPr>
    </w:p>
    <w:p w14:paraId="663517DD" w14:textId="26B3BC9C" w:rsidR="00337A3B" w:rsidRDefault="00AE4EBE" w:rsidP="00E55857">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As described below in Section III(B), DDS and our HCBS Settings Advisory Group are currently reviewing all waiver service definitions to either (1) confirm compliance with the HCBS Settings Rule; or (2) plan for remediation, as required.  This is in progress and will continue through May 2015.</w:t>
      </w:r>
    </w:p>
    <w:p w14:paraId="5857790F" w14:textId="77777777" w:rsidR="00E55857" w:rsidRDefault="00E55857" w:rsidP="00E55857">
      <w:pPr>
        <w:spacing w:after="0"/>
        <w:ind w:left="720"/>
        <w:rPr>
          <w:rFonts w:ascii="Times New Roman" w:hAnsi="Times New Roman" w:cs="Times New Roman"/>
          <w:color w:val="0D0D0D" w:themeColor="text1" w:themeTint="F2"/>
          <w:sz w:val="24"/>
          <w:szCs w:val="24"/>
        </w:rPr>
      </w:pPr>
    </w:p>
    <w:p w14:paraId="24CAB1C4" w14:textId="211F96A0" w:rsidR="00121D9F" w:rsidRPr="00327554" w:rsidRDefault="00EA61FD" w:rsidP="003A535B">
      <w:pPr>
        <w:ind w:left="1260" w:hanging="1260"/>
        <w:rPr>
          <w:rFonts w:ascii="Times New Roman" w:hAnsi="Times New Roman"/>
          <w:b/>
          <w:color w:val="0D0D0D" w:themeColor="text1" w:themeTint="F2"/>
          <w:sz w:val="24"/>
        </w:rPr>
      </w:pPr>
      <w:r w:rsidRPr="00327554">
        <w:rPr>
          <w:rFonts w:ascii="Times New Roman" w:hAnsi="Times New Roman" w:cs="Times New Roman"/>
          <w:b/>
          <w:color w:val="0D0D0D" w:themeColor="text1" w:themeTint="F2"/>
          <w:sz w:val="24"/>
          <w:szCs w:val="24"/>
        </w:rPr>
        <w:t>Section III</w:t>
      </w:r>
      <w:r w:rsidR="00C67C26" w:rsidRPr="00327554">
        <w:rPr>
          <w:rFonts w:ascii="Times New Roman" w:hAnsi="Times New Roman" w:cs="Times New Roman"/>
          <w:b/>
          <w:color w:val="0D0D0D" w:themeColor="text1" w:themeTint="F2"/>
          <w:sz w:val="24"/>
          <w:szCs w:val="24"/>
        </w:rPr>
        <w:t xml:space="preserve">:  </w:t>
      </w:r>
      <w:r w:rsidR="00E847C2" w:rsidRPr="00327554">
        <w:rPr>
          <w:rFonts w:ascii="Times New Roman" w:hAnsi="Times New Roman"/>
          <w:b/>
          <w:color w:val="0D0D0D" w:themeColor="text1" w:themeTint="F2"/>
          <w:sz w:val="24"/>
        </w:rPr>
        <w:t xml:space="preserve">Assessment &amp; </w:t>
      </w:r>
      <w:r w:rsidR="009C4822" w:rsidRPr="00327554">
        <w:rPr>
          <w:rFonts w:ascii="Times New Roman" w:hAnsi="Times New Roman"/>
          <w:b/>
          <w:color w:val="0D0D0D" w:themeColor="text1" w:themeTint="F2"/>
          <w:sz w:val="24"/>
        </w:rPr>
        <w:t>Remediation</w:t>
      </w:r>
    </w:p>
    <w:p w14:paraId="5E9CEB5D" w14:textId="11FFFF2A" w:rsidR="00557D48" w:rsidRPr="00327554" w:rsidRDefault="00385705" w:rsidP="003A535B">
      <w:pPr>
        <w:pStyle w:val="ListParagraph"/>
        <w:numPr>
          <w:ilvl w:val="0"/>
          <w:numId w:val="3"/>
        </w:numPr>
        <w:spacing w:after="0"/>
        <w:ind w:left="1080"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DDS Policy on Compliance with HCBS Settings Rule  </w:t>
      </w:r>
    </w:p>
    <w:p w14:paraId="6893EF53" w14:textId="77777777" w:rsidR="00557D48" w:rsidRPr="00E74648" w:rsidRDefault="00557D48" w:rsidP="00E74648">
      <w:pPr>
        <w:pStyle w:val="ListParagraph"/>
        <w:spacing w:after="0"/>
        <w:rPr>
          <w:rFonts w:ascii="Times New Roman" w:hAnsi="Times New Roman" w:cs="Times New Roman"/>
          <w:color w:val="0D0D0D" w:themeColor="text1" w:themeTint="F2"/>
          <w:sz w:val="24"/>
          <w:szCs w:val="24"/>
        </w:rPr>
      </w:pPr>
    </w:p>
    <w:p w14:paraId="02BB15F6" w14:textId="580DBA7C" w:rsidR="00AE4EBE" w:rsidRDefault="00385705" w:rsidP="00AE4EBE">
      <w:pPr>
        <w:pStyle w:val="ListParagraph"/>
        <w:spacing w:after="0"/>
        <w:ind w:left="450"/>
        <w:rPr>
          <w:rFonts w:ascii="Times New Roman" w:hAnsi="Times New Roman"/>
          <w:color w:val="000000" w:themeColor="text1"/>
          <w:sz w:val="24"/>
          <w:szCs w:val="24"/>
        </w:rPr>
      </w:pPr>
      <w:r w:rsidRPr="00E74648">
        <w:rPr>
          <w:rFonts w:ascii="Times New Roman" w:hAnsi="Times New Roman" w:cs="Times New Roman"/>
          <w:color w:val="0D0D0D" w:themeColor="text1" w:themeTint="F2"/>
          <w:sz w:val="24"/>
          <w:szCs w:val="24"/>
        </w:rPr>
        <w:t>DDS will issue a policy</w:t>
      </w:r>
      <w:r w:rsidR="00557D48" w:rsidRPr="00E74648">
        <w:rPr>
          <w:rFonts w:ascii="Times New Roman" w:hAnsi="Times New Roman" w:cs="Times New Roman"/>
          <w:color w:val="0D0D0D" w:themeColor="text1" w:themeTint="F2"/>
          <w:sz w:val="24"/>
          <w:szCs w:val="24"/>
        </w:rPr>
        <w:t xml:space="preserve"> </w:t>
      </w:r>
      <w:r w:rsidRPr="00E74648">
        <w:rPr>
          <w:rFonts w:ascii="Times New Roman" w:hAnsi="Times New Roman" w:cs="Times New Roman"/>
          <w:color w:val="0D0D0D" w:themeColor="text1" w:themeTint="F2"/>
          <w:sz w:val="24"/>
          <w:szCs w:val="24"/>
        </w:rPr>
        <w:t xml:space="preserve">requiring that agency staff and providers participate in efforts to assess and achieve compliance with the HCBS Settings Rule.  </w:t>
      </w:r>
      <w:r w:rsidR="00E74648" w:rsidRPr="00E74648">
        <w:rPr>
          <w:rFonts w:ascii="Times New Roman" w:hAnsi="Times New Roman" w:cs="Times New Roman"/>
          <w:color w:val="0D0D0D" w:themeColor="text1" w:themeTint="F2"/>
          <w:sz w:val="24"/>
          <w:szCs w:val="24"/>
        </w:rPr>
        <w:t>This will include the expectation that p</w:t>
      </w:r>
      <w:r w:rsidR="00E74648" w:rsidRPr="00E74648">
        <w:rPr>
          <w:rFonts w:ascii="Times New Roman" w:hAnsi="Times New Roman"/>
          <w:color w:val="0D0D0D" w:themeColor="text1" w:themeTint="F2"/>
          <w:sz w:val="24"/>
          <w:szCs w:val="24"/>
        </w:rPr>
        <w:t xml:space="preserve">roviders conduct a </w:t>
      </w:r>
      <w:r w:rsidR="00E74648"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p>
    <w:p w14:paraId="4723AF6F" w14:textId="77777777" w:rsidR="00AE4EBE" w:rsidRDefault="00AE4EBE" w:rsidP="00AE4EBE">
      <w:pPr>
        <w:pStyle w:val="ListParagraph"/>
        <w:spacing w:after="0"/>
        <w:ind w:left="450"/>
        <w:rPr>
          <w:rFonts w:ascii="Times New Roman" w:hAnsi="Times New Roman"/>
          <w:color w:val="000000" w:themeColor="text1"/>
          <w:sz w:val="24"/>
          <w:szCs w:val="24"/>
        </w:rPr>
      </w:pPr>
    </w:p>
    <w:p w14:paraId="13440762" w14:textId="20CB8F1F" w:rsidR="00385705" w:rsidRPr="00AE4EBE" w:rsidRDefault="00557D48" w:rsidP="00AE4EBE">
      <w:pPr>
        <w:pStyle w:val="ListParagraph"/>
        <w:spacing w:after="0"/>
        <w:ind w:left="450"/>
        <w:rPr>
          <w:rFonts w:ascii="Times New Roman" w:hAnsi="Times New Roman"/>
          <w:color w:val="000000" w:themeColor="text1"/>
          <w:sz w:val="24"/>
          <w:szCs w:val="24"/>
        </w:rPr>
      </w:pPr>
      <w:r w:rsidRPr="00AE4EBE">
        <w:rPr>
          <w:rFonts w:ascii="Times New Roman" w:hAnsi="Times New Roman" w:cs="Times New Roman"/>
          <w:color w:val="0D0D0D" w:themeColor="text1" w:themeTint="F2"/>
          <w:sz w:val="24"/>
          <w:szCs w:val="24"/>
        </w:rPr>
        <w:t>The policy will be drafted by the DDS State Office of Disability Administration (SODA)</w:t>
      </w:r>
      <w:r w:rsidR="007832CB" w:rsidRPr="00AE4EBE">
        <w:rPr>
          <w:rFonts w:ascii="Times New Roman" w:hAnsi="Times New Roman" w:cs="Times New Roman"/>
          <w:color w:val="0D0D0D" w:themeColor="text1" w:themeTint="F2"/>
          <w:sz w:val="24"/>
          <w:szCs w:val="24"/>
        </w:rPr>
        <w:t>,</w:t>
      </w:r>
      <w:r w:rsidRPr="00AE4EBE">
        <w:rPr>
          <w:rFonts w:ascii="Times New Roman" w:hAnsi="Times New Roman" w:cs="Times New Roman"/>
          <w:color w:val="0D0D0D" w:themeColor="text1" w:themeTint="F2"/>
          <w:sz w:val="24"/>
          <w:szCs w:val="24"/>
        </w:rPr>
        <w:t xml:space="preserve"> and </w:t>
      </w:r>
      <w:r w:rsidR="007832CB" w:rsidRPr="00AE4EBE">
        <w:rPr>
          <w:rFonts w:ascii="Times New Roman" w:hAnsi="Times New Roman" w:cs="Times New Roman"/>
          <w:color w:val="0D0D0D" w:themeColor="text1" w:themeTint="F2"/>
          <w:sz w:val="24"/>
          <w:szCs w:val="24"/>
        </w:rPr>
        <w:t xml:space="preserve">will be </w:t>
      </w:r>
      <w:r w:rsidRPr="00AE4EBE">
        <w:rPr>
          <w:rFonts w:ascii="Times New Roman" w:hAnsi="Times New Roman" w:cs="Times New Roman"/>
          <w:color w:val="0D0D0D" w:themeColor="text1" w:themeTint="F2"/>
          <w:sz w:val="24"/>
          <w:szCs w:val="24"/>
        </w:rPr>
        <w:t xml:space="preserve">approved by the </w:t>
      </w:r>
      <w:r w:rsidR="007832CB" w:rsidRPr="00AE4EBE">
        <w:rPr>
          <w:rFonts w:ascii="Times New Roman" w:hAnsi="Times New Roman" w:cs="Times New Roman"/>
          <w:color w:val="0D0D0D" w:themeColor="text1" w:themeTint="F2"/>
          <w:sz w:val="24"/>
          <w:szCs w:val="24"/>
        </w:rPr>
        <w:t xml:space="preserve">DDS </w:t>
      </w:r>
      <w:r w:rsidRPr="00AE4EBE">
        <w:rPr>
          <w:rFonts w:ascii="Times New Roman" w:hAnsi="Times New Roman" w:cs="Times New Roman"/>
          <w:color w:val="0D0D0D" w:themeColor="text1" w:themeTint="F2"/>
          <w:sz w:val="24"/>
          <w:szCs w:val="24"/>
        </w:rPr>
        <w:t>Director.</w:t>
      </w:r>
      <w:r w:rsidR="00B0491E">
        <w:rPr>
          <w:rFonts w:ascii="Times New Roman" w:hAnsi="Times New Roman" w:cs="Times New Roman"/>
          <w:color w:val="0D0D0D" w:themeColor="text1" w:themeTint="F2"/>
          <w:sz w:val="24"/>
          <w:szCs w:val="24"/>
        </w:rPr>
        <w:t xml:space="preserve">  It will be issued by April 1, 2015.</w:t>
      </w:r>
      <w:r w:rsidRPr="00AE4EBE">
        <w:rPr>
          <w:rFonts w:ascii="Times New Roman" w:hAnsi="Times New Roman" w:cs="Times New Roman"/>
          <w:color w:val="0D0D0D" w:themeColor="text1" w:themeTint="F2"/>
          <w:sz w:val="24"/>
          <w:szCs w:val="24"/>
        </w:rPr>
        <w:t xml:space="preserve">  </w:t>
      </w:r>
      <w:r w:rsidR="00AE4EBE">
        <w:rPr>
          <w:rFonts w:ascii="Times New Roman" w:hAnsi="Times New Roman" w:cs="Times New Roman"/>
          <w:color w:val="0D0D0D" w:themeColor="text1" w:themeTint="F2"/>
          <w:sz w:val="24"/>
          <w:szCs w:val="24"/>
        </w:rPr>
        <w:t xml:space="preserve">SODA is responsible for distributing the policy </w:t>
      </w:r>
      <w:r w:rsidR="002B6D36" w:rsidRPr="00AE4EBE">
        <w:rPr>
          <w:rFonts w:ascii="Times New Roman" w:hAnsi="Times New Roman" w:cs="Times New Roman"/>
          <w:color w:val="0D0D0D" w:themeColor="text1" w:themeTint="F2"/>
          <w:sz w:val="24"/>
          <w:szCs w:val="24"/>
        </w:rPr>
        <w:t xml:space="preserve">to </w:t>
      </w:r>
      <w:r w:rsidR="00AE4EBE">
        <w:rPr>
          <w:rFonts w:ascii="Times New Roman" w:hAnsi="Times New Roman" w:cs="Times New Roman"/>
          <w:color w:val="0D0D0D" w:themeColor="text1" w:themeTint="F2"/>
          <w:sz w:val="24"/>
          <w:szCs w:val="24"/>
        </w:rPr>
        <w:t xml:space="preserve">all DDA </w:t>
      </w:r>
      <w:r w:rsidR="002B6D36" w:rsidRPr="00AE4EBE">
        <w:rPr>
          <w:rFonts w:ascii="Times New Roman" w:hAnsi="Times New Roman" w:cs="Times New Roman"/>
          <w:color w:val="0D0D0D" w:themeColor="text1" w:themeTint="F2"/>
          <w:sz w:val="24"/>
          <w:szCs w:val="24"/>
        </w:rPr>
        <w:t>staff</w:t>
      </w:r>
      <w:r w:rsidR="0085017B" w:rsidRPr="00AE4EBE">
        <w:rPr>
          <w:rFonts w:ascii="Times New Roman" w:hAnsi="Times New Roman" w:cs="Times New Roman"/>
          <w:color w:val="0D0D0D" w:themeColor="text1" w:themeTint="F2"/>
          <w:sz w:val="24"/>
          <w:szCs w:val="24"/>
        </w:rPr>
        <w:t xml:space="preserve"> and providers, </w:t>
      </w:r>
      <w:r w:rsidR="00AE4EBE">
        <w:rPr>
          <w:rFonts w:ascii="Times New Roman" w:hAnsi="Times New Roman" w:cs="Times New Roman"/>
          <w:color w:val="0D0D0D" w:themeColor="text1" w:themeTint="F2"/>
          <w:sz w:val="24"/>
          <w:szCs w:val="24"/>
        </w:rPr>
        <w:t xml:space="preserve">ensuring that it is </w:t>
      </w:r>
      <w:r w:rsidR="0085017B" w:rsidRPr="00AE4EBE">
        <w:rPr>
          <w:rFonts w:ascii="Times New Roman" w:hAnsi="Times New Roman" w:cs="Times New Roman"/>
          <w:color w:val="0D0D0D" w:themeColor="text1" w:themeTint="F2"/>
          <w:sz w:val="24"/>
          <w:szCs w:val="24"/>
        </w:rPr>
        <w:t xml:space="preserve">posted on the DDS website, and </w:t>
      </w:r>
      <w:r w:rsidR="00AE4EBE">
        <w:rPr>
          <w:rFonts w:ascii="Times New Roman" w:hAnsi="Times New Roman" w:cs="Times New Roman"/>
          <w:color w:val="0D0D0D" w:themeColor="text1" w:themeTint="F2"/>
          <w:sz w:val="24"/>
          <w:szCs w:val="24"/>
        </w:rPr>
        <w:t xml:space="preserve">for </w:t>
      </w:r>
      <w:r w:rsidR="00B0491E">
        <w:rPr>
          <w:rFonts w:ascii="Times New Roman" w:hAnsi="Times New Roman" w:cs="Times New Roman"/>
          <w:color w:val="0D0D0D" w:themeColor="text1" w:themeTint="F2"/>
          <w:sz w:val="24"/>
          <w:szCs w:val="24"/>
        </w:rPr>
        <w:t xml:space="preserve">leading a discussion on this topic </w:t>
      </w:r>
      <w:r w:rsidR="00947F09" w:rsidRPr="00AE4EBE">
        <w:rPr>
          <w:rFonts w:ascii="Times New Roman" w:hAnsi="Times New Roman" w:cs="Times New Roman"/>
          <w:color w:val="0D0D0D" w:themeColor="text1" w:themeTint="F2"/>
          <w:sz w:val="24"/>
          <w:szCs w:val="24"/>
        </w:rPr>
        <w:t xml:space="preserve">at </w:t>
      </w:r>
      <w:r w:rsidR="00AE4EBE">
        <w:rPr>
          <w:rFonts w:ascii="Times New Roman" w:hAnsi="Times New Roman" w:cs="Times New Roman"/>
          <w:color w:val="0D0D0D" w:themeColor="text1" w:themeTint="F2"/>
          <w:sz w:val="24"/>
          <w:szCs w:val="24"/>
        </w:rPr>
        <w:t xml:space="preserve">the April 2015 Provider Leadership </w:t>
      </w:r>
      <w:r w:rsidR="00947F09" w:rsidRPr="00AE4EBE">
        <w:rPr>
          <w:rFonts w:ascii="Times New Roman" w:hAnsi="Times New Roman" w:cs="Times New Roman"/>
          <w:color w:val="0D0D0D" w:themeColor="text1" w:themeTint="F2"/>
          <w:sz w:val="24"/>
          <w:szCs w:val="24"/>
        </w:rPr>
        <w:t>meeting</w:t>
      </w:r>
      <w:r w:rsidRPr="00AE4EBE">
        <w:rPr>
          <w:rFonts w:ascii="Times New Roman" w:hAnsi="Times New Roman" w:cs="Times New Roman"/>
          <w:color w:val="0D0D0D" w:themeColor="text1" w:themeTint="F2"/>
          <w:sz w:val="24"/>
          <w:szCs w:val="24"/>
        </w:rPr>
        <w:t xml:space="preserve">. </w:t>
      </w:r>
    </w:p>
    <w:p w14:paraId="33DBF8F1" w14:textId="77777777" w:rsidR="00385705" w:rsidRPr="00327554" w:rsidRDefault="00385705" w:rsidP="003A535B">
      <w:pPr>
        <w:pStyle w:val="ListParagraph"/>
        <w:spacing w:after="0"/>
        <w:rPr>
          <w:rFonts w:ascii="Times New Roman" w:hAnsi="Times New Roman"/>
          <w:color w:val="0D0D0D" w:themeColor="text1" w:themeTint="F2"/>
          <w:sz w:val="24"/>
        </w:rPr>
      </w:pPr>
    </w:p>
    <w:p w14:paraId="5393B587" w14:textId="1790F992" w:rsidR="00E847C2" w:rsidRPr="00327554" w:rsidRDefault="009C4822" w:rsidP="003A535B">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State Level Self-Assessment </w:t>
      </w:r>
    </w:p>
    <w:p w14:paraId="64A7EB16" w14:textId="77777777" w:rsidR="009C4822" w:rsidRPr="00327554" w:rsidRDefault="009C4822" w:rsidP="003A535B">
      <w:pPr>
        <w:pStyle w:val="ListParagraph"/>
        <w:spacing w:after="0"/>
        <w:rPr>
          <w:rFonts w:ascii="Times New Roman" w:hAnsi="Times New Roman"/>
          <w:color w:val="0D0D0D" w:themeColor="text1" w:themeTint="F2"/>
          <w:sz w:val="24"/>
        </w:rPr>
      </w:pPr>
    </w:p>
    <w:p w14:paraId="18F2A32E" w14:textId="798D42D1" w:rsidR="00C43D2F" w:rsidRPr="00327554" w:rsidRDefault="009C4822" w:rsidP="003A535B">
      <w:pPr>
        <w:spacing w:after="0"/>
        <w:ind w:left="45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The State has </w:t>
      </w:r>
      <w:r w:rsidR="00C43D2F" w:rsidRPr="00327554">
        <w:rPr>
          <w:rFonts w:ascii="Times New Roman" w:hAnsi="Times New Roman"/>
          <w:color w:val="0D0D0D" w:themeColor="text1" w:themeTint="F2"/>
          <w:sz w:val="24"/>
        </w:rPr>
        <w:t>established a</w:t>
      </w:r>
      <w:r w:rsidR="007832CB">
        <w:rPr>
          <w:rFonts w:ascii="Times New Roman" w:hAnsi="Times New Roman"/>
          <w:color w:val="0D0D0D" w:themeColor="text1" w:themeTint="F2"/>
          <w:sz w:val="24"/>
        </w:rPr>
        <w:t>n</w:t>
      </w:r>
      <w:r w:rsidR="00C43D2F" w:rsidRPr="00327554">
        <w:rPr>
          <w:rFonts w:ascii="Times New Roman" w:hAnsi="Times New Roman"/>
          <w:color w:val="0D0D0D" w:themeColor="text1" w:themeTint="F2"/>
          <w:sz w:val="24"/>
        </w:rPr>
        <w:t xml:space="preserve"> </w:t>
      </w:r>
      <w:r w:rsidR="00E064DB">
        <w:rPr>
          <w:rFonts w:ascii="Times New Roman" w:hAnsi="Times New Roman" w:cs="Times New Roman"/>
          <w:color w:val="0D0D0D" w:themeColor="text1" w:themeTint="F2"/>
          <w:sz w:val="24"/>
          <w:szCs w:val="24"/>
        </w:rPr>
        <w:t>HCBS Setting</w:t>
      </w:r>
      <w:r w:rsidR="003A1BEE">
        <w:rPr>
          <w:rFonts w:ascii="Times New Roman" w:hAnsi="Times New Roman" w:cs="Times New Roman"/>
          <w:color w:val="0D0D0D" w:themeColor="text1" w:themeTint="F2"/>
          <w:sz w:val="24"/>
          <w:szCs w:val="24"/>
        </w:rPr>
        <w:t>s</w:t>
      </w:r>
      <w:r w:rsidR="00E064DB">
        <w:rPr>
          <w:rFonts w:ascii="Times New Roman" w:hAnsi="Times New Roman" w:cs="Times New Roman"/>
          <w:color w:val="0D0D0D" w:themeColor="text1" w:themeTint="F2"/>
          <w:sz w:val="24"/>
          <w:szCs w:val="24"/>
        </w:rPr>
        <w:t xml:space="preserve"> Rule Advisory G</w:t>
      </w:r>
      <w:r w:rsidR="00C43D2F" w:rsidRPr="00377DD5">
        <w:rPr>
          <w:rFonts w:ascii="Times New Roman" w:hAnsi="Times New Roman" w:cs="Times New Roman"/>
          <w:color w:val="0D0D0D" w:themeColor="text1" w:themeTint="F2"/>
          <w:sz w:val="24"/>
          <w:szCs w:val="24"/>
        </w:rPr>
        <w:t>roup</w:t>
      </w:r>
      <w:r w:rsidR="00C43D2F" w:rsidRPr="00327554">
        <w:rPr>
          <w:rFonts w:ascii="Times New Roman" w:hAnsi="Times New Roman"/>
          <w:color w:val="0D0D0D" w:themeColor="text1" w:themeTint="F2"/>
          <w:sz w:val="24"/>
        </w:rPr>
        <w:t xml:space="preserve"> and </w:t>
      </w:r>
      <w:r w:rsidRPr="00327554">
        <w:rPr>
          <w:rFonts w:ascii="Times New Roman" w:hAnsi="Times New Roman"/>
          <w:color w:val="0D0D0D" w:themeColor="text1" w:themeTint="F2"/>
          <w:sz w:val="24"/>
        </w:rPr>
        <w:t xml:space="preserve">begun meetings to assess all rules, regulations, licensing requirements, certifications processes, policies, protocols, practices and contracts to determine which characteristics </w:t>
      </w:r>
      <w:r w:rsidR="00C43D2F" w:rsidRPr="00327554">
        <w:rPr>
          <w:rFonts w:ascii="Times New Roman" w:hAnsi="Times New Roman"/>
          <w:color w:val="0D0D0D" w:themeColor="text1" w:themeTint="F2"/>
          <w:sz w:val="24"/>
        </w:rPr>
        <w:t>o</w:t>
      </w:r>
      <w:r w:rsidRPr="00327554">
        <w:rPr>
          <w:rFonts w:ascii="Times New Roman" w:hAnsi="Times New Roman"/>
          <w:color w:val="0D0D0D" w:themeColor="text1" w:themeTint="F2"/>
          <w:sz w:val="24"/>
        </w:rPr>
        <w:t>f HCB</w:t>
      </w:r>
      <w:r w:rsidR="00535D62" w:rsidRPr="00327554">
        <w:rPr>
          <w:rFonts w:ascii="Times New Roman" w:hAnsi="Times New Roman"/>
          <w:color w:val="0D0D0D" w:themeColor="text1" w:themeTint="F2"/>
          <w:sz w:val="24"/>
        </w:rPr>
        <w:t>S</w:t>
      </w:r>
      <w:r w:rsidRPr="00327554">
        <w:rPr>
          <w:rFonts w:ascii="Times New Roman" w:hAnsi="Times New Roman"/>
          <w:color w:val="0D0D0D" w:themeColor="text1" w:themeTint="F2"/>
          <w:sz w:val="24"/>
        </w:rPr>
        <w:t xml:space="preserve"> settings are already required and where there are gaps.</w:t>
      </w:r>
      <w:r w:rsidR="0010131F" w:rsidRPr="00327554">
        <w:rPr>
          <w:rFonts w:ascii="Times New Roman" w:hAnsi="Times New Roman"/>
          <w:color w:val="0D0D0D" w:themeColor="text1" w:themeTint="F2"/>
          <w:sz w:val="24"/>
        </w:rPr>
        <w:t xml:space="preserve">  The review group will identify areas where changes are needed to </w:t>
      </w:r>
      <w:r w:rsidR="00832CF2" w:rsidRPr="00327554">
        <w:rPr>
          <w:rFonts w:ascii="Times New Roman" w:hAnsi="Times New Roman"/>
          <w:color w:val="0D0D0D" w:themeColor="text1" w:themeTint="F2"/>
          <w:sz w:val="24"/>
        </w:rPr>
        <w:t xml:space="preserve">ensure </w:t>
      </w:r>
      <w:r w:rsidR="0010131F" w:rsidRPr="00327554">
        <w:rPr>
          <w:rFonts w:ascii="Times New Roman" w:hAnsi="Times New Roman"/>
          <w:color w:val="0D0D0D" w:themeColor="text1" w:themeTint="F2"/>
          <w:sz w:val="24"/>
        </w:rPr>
        <w:t>compliance with the HCB</w:t>
      </w:r>
      <w:r w:rsidR="00535D62" w:rsidRPr="00327554">
        <w:rPr>
          <w:rFonts w:ascii="Times New Roman" w:hAnsi="Times New Roman"/>
          <w:color w:val="0D0D0D" w:themeColor="text1" w:themeTint="F2"/>
          <w:sz w:val="24"/>
        </w:rPr>
        <w:t>S</w:t>
      </w:r>
      <w:r w:rsidR="0010131F" w:rsidRPr="00327554">
        <w:rPr>
          <w:rFonts w:ascii="Times New Roman" w:hAnsi="Times New Roman"/>
          <w:color w:val="0D0D0D" w:themeColor="text1" w:themeTint="F2"/>
          <w:sz w:val="24"/>
        </w:rPr>
        <w:t xml:space="preserve"> settings characteristics rule and make recommendations for </w:t>
      </w:r>
      <w:r w:rsidR="00832CF2" w:rsidRPr="00327554">
        <w:rPr>
          <w:rFonts w:ascii="Times New Roman" w:hAnsi="Times New Roman"/>
          <w:color w:val="0D0D0D" w:themeColor="text1" w:themeTint="F2"/>
          <w:sz w:val="24"/>
        </w:rPr>
        <w:t>remediation</w:t>
      </w:r>
      <w:r w:rsidR="0010131F" w:rsidRPr="00327554">
        <w:rPr>
          <w:rFonts w:ascii="Times New Roman" w:hAnsi="Times New Roman"/>
          <w:color w:val="0D0D0D" w:themeColor="text1" w:themeTint="F2"/>
          <w:sz w:val="24"/>
        </w:rPr>
        <w:t>.</w:t>
      </w:r>
      <w:r w:rsidR="00697592" w:rsidRPr="00327554">
        <w:rPr>
          <w:rFonts w:ascii="Times New Roman" w:hAnsi="Times New Roman"/>
          <w:color w:val="0D0D0D" w:themeColor="text1" w:themeTint="F2"/>
          <w:sz w:val="24"/>
        </w:rPr>
        <w:t xml:space="preserve">  </w:t>
      </w:r>
      <w:r w:rsidR="0010131F" w:rsidRPr="00327554">
        <w:rPr>
          <w:rFonts w:ascii="Times New Roman" w:hAnsi="Times New Roman"/>
          <w:color w:val="0D0D0D" w:themeColor="text1" w:themeTint="F2"/>
          <w:sz w:val="24"/>
        </w:rPr>
        <w:t xml:space="preserve">  </w:t>
      </w:r>
      <w:r w:rsidRPr="00377DD5">
        <w:rPr>
          <w:rFonts w:ascii="Times New Roman" w:hAnsi="Times New Roman" w:cs="Times New Roman"/>
          <w:color w:val="0D0D0D" w:themeColor="text1" w:themeTint="F2"/>
          <w:sz w:val="24"/>
          <w:szCs w:val="24"/>
        </w:rPr>
        <w:t xml:space="preserve">  </w:t>
      </w:r>
    </w:p>
    <w:p w14:paraId="2F6ADCAD" w14:textId="77777777" w:rsidR="005C0D21" w:rsidRPr="00327554" w:rsidRDefault="005C0D21" w:rsidP="003A535B">
      <w:pPr>
        <w:pStyle w:val="ListParagraph"/>
        <w:spacing w:after="0"/>
        <w:ind w:left="1080"/>
        <w:rPr>
          <w:rFonts w:ascii="Times New Roman" w:hAnsi="Times New Roman"/>
          <w:color w:val="0D0D0D" w:themeColor="text1" w:themeTint="F2"/>
          <w:sz w:val="24"/>
        </w:rPr>
      </w:pPr>
    </w:p>
    <w:p w14:paraId="68CB6EBA" w14:textId="6C76D0C4" w:rsidR="005D1651" w:rsidRPr="00327554" w:rsidRDefault="00C43D2F" w:rsidP="003A535B">
      <w:pPr>
        <w:pStyle w:val="ListParagraph"/>
        <w:numPr>
          <w:ilvl w:val="0"/>
          <w:numId w:val="5"/>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lastRenderedPageBreak/>
        <w:t>DDS</w:t>
      </w:r>
      <w:r w:rsidRPr="00327554">
        <w:rPr>
          <w:rFonts w:ascii="Times New Roman" w:hAnsi="Times New Roman"/>
          <w:color w:val="0D0D0D" w:themeColor="text1" w:themeTint="F2"/>
          <w:sz w:val="24"/>
        </w:rPr>
        <w:t xml:space="preserve"> has invited representatives </w:t>
      </w:r>
      <w:r w:rsidR="00535D62" w:rsidRPr="00327554">
        <w:rPr>
          <w:rFonts w:ascii="Times New Roman" w:hAnsi="Times New Roman"/>
          <w:color w:val="0D0D0D" w:themeColor="text1" w:themeTint="F2"/>
          <w:sz w:val="24"/>
        </w:rPr>
        <w:t xml:space="preserve">of the groups below </w:t>
      </w:r>
      <w:r w:rsidRPr="00327554">
        <w:rPr>
          <w:rFonts w:ascii="Times New Roman" w:hAnsi="Times New Roman"/>
          <w:color w:val="0D0D0D" w:themeColor="text1" w:themeTint="F2"/>
          <w:sz w:val="24"/>
        </w:rPr>
        <w:t xml:space="preserve">to participate in the review group </w:t>
      </w:r>
      <w:r w:rsidR="00535D62" w:rsidRPr="00327554">
        <w:rPr>
          <w:rFonts w:ascii="Times New Roman" w:hAnsi="Times New Roman"/>
          <w:color w:val="0D0D0D" w:themeColor="text1" w:themeTint="F2"/>
          <w:sz w:val="24"/>
        </w:rPr>
        <w:t xml:space="preserve">and will </w:t>
      </w:r>
      <w:r w:rsidR="00A51EED" w:rsidRPr="00327554">
        <w:rPr>
          <w:rFonts w:ascii="Times New Roman" w:hAnsi="Times New Roman"/>
          <w:color w:val="0D0D0D" w:themeColor="text1" w:themeTint="F2"/>
          <w:sz w:val="24"/>
        </w:rPr>
        <w:t xml:space="preserve">invite and consult with </w:t>
      </w:r>
      <w:r w:rsidR="00535D62" w:rsidRPr="00327554">
        <w:rPr>
          <w:rFonts w:ascii="Times New Roman" w:hAnsi="Times New Roman"/>
          <w:color w:val="0D0D0D" w:themeColor="text1" w:themeTint="F2"/>
          <w:sz w:val="24"/>
        </w:rPr>
        <w:t>others</w:t>
      </w:r>
      <w:r w:rsidR="00A51EED" w:rsidRPr="00327554">
        <w:rPr>
          <w:rFonts w:ascii="Times New Roman" w:hAnsi="Times New Roman"/>
          <w:color w:val="0D0D0D" w:themeColor="text1" w:themeTint="F2"/>
          <w:sz w:val="24"/>
        </w:rPr>
        <w:t>, inclu</w:t>
      </w:r>
      <w:r w:rsidR="00697592" w:rsidRPr="00327554">
        <w:rPr>
          <w:rFonts w:ascii="Times New Roman" w:hAnsi="Times New Roman"/>
          <w:color w:val="0D0D0D" w:themeColor="text1" w:themeTint="F2"/>
          <w:sz w:val="24"/>
        </w:rPr>
        <w:t xml:space="preserve">ding the Department of Health </w:t>
      </w:r>
      <w:r w:rsidR="00697592" w:rsidRPr="00377DD5">
        <w:rPr>
          <w:rFonts w:ascii="Times New Roman" w:hAnsi="Times New Roman" w:cs="Times New Roman"/>
          <w:color w:val="0D0D0D" w:themeColor="text1" w:themeTint="F2"/>
          <w:sz w:val="24"/>
          <w:szCs w:val="24"/>
        </w:rPr>
        <w:t>(</w:t>
      </w:r>
      <w:r w:rsidR="00697592" w:rsidRPr="00327554">
        <w:rPr>
          <w:rFonts w:ascii="Times New Roman" w:hAnsi="Times New Roman"/>
          <w:color w:val="0D0D0D" w:themeColor="text1" w:themeTint="F2"/>
          <w:sz w:val="24"/>
        </w:rPr>
        <w:t>DOH</w:t>
      </w:r>
      <w:r w:rsidR="00A51EED" w:rsidRPr="00377DD5">
        <w:rPr>
          <w:rFonts w:ascii="Times New Roman" w:hAnsi="Times New Roman" w:cs="Times New Roman"/>
          <w:color w:val="0D0D0D" w:themeColor="text1" w:themeTint="F2"/>
          <w:sz w:val="24"/>
          <w:szCs w:val="24"/>
        </w:rPr>
        <w:t>),</w:t>
      </w:r>
      <w:r w:rsidR="00535D62" w:rsidRPr="00327554">
        <w:rPr>
          <w:rFonts w:ascii="Times New Roman" w:hAnsi="Times New Roman"/>
          <w:color w:val="0D0D0D" w:themeColor="text1" w:themeTint="F2"/>
          <w:sz w:val="24"/>
        </w:rPr>
        <w:t xml:space="preserve"> as needed</w:t>
      </w:r>
      <w:r w:rsidR="000F5506" w:rsidRPr="00327554">
        <w:rPr>
          <w:rFonts w:ascii="Times New Roman" w:hAnsi="Times New Roman"/>
          <w:color w:val="0D0D0D" w:themeColor="text1" w:themeTint="F2"/>
          <w:sz w:val="24"/>
        </w:rPr>
        <w:t xml:space="preserve">.  DDS will post the meeting dates </w:t>
      </w:r>
      <w:r w:rsidR="006F565F">
        <w:rPr>
          <w:rFonts w:ascii="Times New Roman" w:hAnsi="Times New Roman"/>
          <w:color w:val="0D0D0D" w:themeColor="text1" w:themeTint="F2"/>
          <w:sz w:val="24"/>
        </w:rPr>
        <w:t xml:space="preserve">on its </w:t>
      </w:r>
      <w:r w:rsidR="000F5506" w:rsidRPr="00327554">
        <w:rPr>
          <w:rFonts w:ascii="Times New Roman" w:hAnsi="Times New Roman"/>
          <w:color w:val="0D0D0D" w:themeColor="text1" w:themeTint="F2"/>
          <w:sz w:val="24"/>
        </w:rPr>
        <w:t>website and members of the public will be welcome to attend and participate</w:t>
      </w:r>
      <w:r w:rsidR="00A51EED" w:rsidRPr="00327554">
        <w:rPr>
          <w:rFonts w:ascii="Times New Roman" w:hAnsi="Times New Roman"/>
          <w:color w:val="0D0D0D" w:themeColor="text1" w:themeTint="F2"/>
          <w:sz w:val="24"/>
        </w:rPr>
        <w:t>.</w:t>
      </w:r>
      <w:r w:rsidR="00B72DC2" w:rsidRPr="00327554">
        <w:rPr>
          <w:rFonts w:ascii="Times New Roman" w:hAnsi="Times New Roman"/>
          <w:color w:val="0D0D0D" w:themeColor="text1" w:themeTint="F2"/>
          <w:sz w:val="24"/>
        </w:rPr>
        <w:t xml:space="preserve">   </w:t>
      </w:r>
      <w:r w:rsidR="00B72DC2" w:rsidRPr="00377DD5">
        <w:rPr>
          <w:rFonts w:ascii="Times New Roman" w:hAnsi="Times New Roman" w:cs="Times New Roman"/>
          <w:color w:val="0D0D0D" w:themeColor="text1" w:themeTint="F2"/>
          <w:sz w:val="24"/>
          <w:szCs w:val="24"/>
        </w:rPr>
        <w:t>DDS SODA is responsible for arranging and facilitating the meetings</w:t>
      </w:r>
      <w:r w:rsidR="007832CB">
        <w:rPr>
          <w:rFonts w:ascii="Times New Roman" w:hAnsi="Times New Roman" w:cs="Times New Roman"/>
          <w:color w:val="0D0D0D" w:themeColor="text1" w:themeTint="F2"/>
          <w:sz w:val="24"/>
          <w:szCs w:val="24"/>
        </w:rPr>
        <w:t>.</w:t>
      </w:r>
      <w:r w:rsidR="00B72DC2" w:rsidRPr="00377DD5">
        <w:rPr>
          <w:rFonts w:ascii="Times New Roman" w:hAnsi="Times New Roman" w:cs="Times New Roman"/>
          <w:color w:val="0D0D0D" w:themeColor="text1" w:themeTint="F2"/>
          <w:sz w:val="24"/>
          <w:szCs w:val="24"/>
        </w:rPr>
        <w:t xml:space="preserve"> DDS Information Technology </w:t>
      </w:r>
      <w:r w:rsidR="00B72DC2" w:rsidRPr="00377DD5">
        <w:rPr>
          <w:rFonts w:ascii="Times New Roman" w:hAnsi="Times New Roman" w:cs="Times New Roman"/>
          <w:color w:val="0D0D0D" w:themeColor="text1" w:themeTint="F2"/>
          <w:sz w:val="24"/>
          <w:szCs w:val="24"/>
        </w:rPr>
        <w:br/>
        <w:t xml:space="preserve">(IT) will post items, as needed, on the website.  Meetings are underway and will continue through the assessment and remediation process.   </w:t>
      </w:r>
    </w:p>
    <w:p w14:paraId="075C3914" w14:textId="607DE1BF"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p>
    <w:p w14:paraId="780657EE" w14:textId="062C0034"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Invited members of the review group include: </w:t>
      </w:r>
    </w:p>
    <w:p w14:paraId="266830FC" w14:textId="77777777"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p>
    <w:p w14:paraId="79FA1DE1" w14:textId="503B035B" w:rsidR="00C43D2F" w:rsidRPr="00327554" w:rsidRDefault="00697592"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DDS</w:t>
      </w:r>
      <w:r w:rsidR="00C43D2F" w:rsidRPr="00377DD5">
        <w:rPr>
          <w:rFonts w:ascii="Times New Roman" w:hAnsi="Times New Roman" w:cs="Times New Roman"/>
          <w:color w:val="0D0D0D" w:themeColor="text1" w:themeTint="F2"/>
          <w:sz w:val="24"/>
          <w:szCs w:val="24"/>
        </w:rPr>
        <w:t>,</w:t>
      </w:r>
      <w:r w:rsidR="00DD36E8" w:rsidRPr="00327554">
        <w:rPr>
          <w:rFonts w:ascii="Times New Roman" w:hAnsi="Times New Roman"/>
          <w:color w:val="0D0D0D" w:themeColor="text1" w:themeTint="F2"/>
          <w:sz w:val="24"/>
        </w:rPr>
        <w:t xml:space="preserve"> including </w:t>
      </w:r>
      <w:r w:rsidR="00B72DC2" w:rsidRPr="00377DD5">
        <w:rPr>
          <w:rFonts w:ascii="Times New Roman" w:hAnsi="Times New Roman" w:cs="Times New Roman"/>
          <w:color w:val="0D0D0D" w:themeColor="text1" w:themeTint="F2"/>
          <w:sz w:val="24"/>
          <w:szCs w:val="24"/>
        </w:rPr>
        <w:t xml:space="preserve">representatives from </w:t>
      </w:r>
      <w:r w:rsidR="00B72DC2" w:rsidRPr="00327554">
        <w:rPr>
          <w:rFonts w:ascii="Times New Roman" w:hAnsi="Times New Roman"/>
          <w:color w:val="0D0D0D" w:themeColor="text1" w:themeTint="F2"/>
          <w:sz w:val="24"/>
        </w:rPr>
        <w:t>DDA</w:t>
      </w:r>
      <w:r w:rsidR="00B72DC2" w:rsidRPr="00377DD5">
        <w:rPr>
          <w:rFonts w:ascii="Times New Roman" w:hAnsi="Times New Roman" w:cs="Times New Roman"/>
          <w:color w:val="0D0D0D" w:themeColor="text1" w:themeTint="F2"/>
          <w:sz w:val="24"/>
          <w:szCs w:val="24"/>
        </w:rPr>
        <w:t xml:space="preserve"> Service Coordination, DDA Waiver Unit, </w:t>
      </w:r>
      <w:r w:rsidR="00B72DC2" w:rsidRPr="00327554">
        <w:rPr>
          <w:rFonts w:ascii="Times New Roman" w:hAnsi="Times New Roman"/>
          <w:color w:val="0D0D0D" w:themeColor="text1" w:themeTint="F2"/>
          <w:sz w:val="24"/>
        </w:rPr>
        <w:t>SODA</w:t>
      </w:r>
      <w:r w:rsidR="00B72DC2" w:rsidRPr="00377DD5">
        <w:rPr>
          <w:rFonts w:ascii="Times New Roman" w:hAnsi="Times New Roman" w:cs="Times New Roman"/>
          <w:color w:val="0D0D0D" w:themeColor="text1" w:themeTint="F2"/>
          <w:sz w:val="24"/>
          <w:szCs w:val="24"/>
        </w:rPr>
        <w:t>,</w:t>
      </w:r>
      <w:r w:rsidR="00B72DC2" w:rsidRPr="00327554">
        <w:rPr>
          <w:rFonts w:ascii="Times New Roman" w:hAnsi="Times New Roman"/>
          <w:color w:val="0D0D0D" w:themeColor="text1" w:themeTint="F2"/>
          <w:sz w:val="24"/>
        </w:rPr>
        <w:t xml:space="preserve"> </w:t>
      </w:r>
      <w:r w:rsidR="00660649" w:rsidRPr="00327554">
        <w:rPr>
          <w:rFonts w:ascii="Times New Roman" w:hAnsi="Times New Roman"/>
          <w:color w:val="0D0D0D" w:themeColor="text1" w:themeTint="F2"/>
          <w:sz w:val="24"/>
        </w:rPr>
        <w:t>a Person-Centered Thinking Leader,</w:t>
      </w:r>
      <w:r w:rsidR="00E0621B" w:rsidRPr="00327554">
        <w:rPr>
          <w:rFonts w:ascii="Times New Roman" w:hAnsi="Times New Roman"/>
          <w:color w:val="0D0D0D" w:themeColor="text1" w:themeTint="F2"/>
          <w:sz w:val="24"/>
        </w:rPr>
        <w:t xml:space="preserve"> and others, as needed</w:t>
      </w:r>
      <w:r w:rsidR="007832CB">
        <w:rPr>
          <w:rFonts w:ascii="Times New Roman" w:hAnsi="Times New Roman"/>
          <w:color w:val="0D0D0D" w:themeColor="text1" w:themeTint="F2"/>
          <w:sz w:val="24"/>
        </w:rPr>
        <w:t>,</w:t>
      </w:r>
      <w:r w:rsidR="005D1651" w:rsidRPr="00377DD5">
        <w:rPr>
          <w:rFonts w:ascii="Times New Roman" w:hAnsi="Times New Roman" w:cs="Times New Roman"/>
          <w:color w:val="0D0D0D" w:themeColor="text1" w:themeTint="F2"/>
          <w:sz w:val="24"/>
          <w:szCs w:val="24"/>
        </w:rPr>
        <w:t xml:space="preserve"> including representatives from DDS/DDA Quality Management Division</w:t>
      </w:r>
      <w:r w:rsidR="006F565F">
        <w:rPr>
          <w:rFonts w:ascii="Times New Roman" w:hAnsi="Times New Roman" w:cs="Times New Roman"/>
          <w:color w:val="0D0D0D" w:themeColor="text1" w:themeTint="F2"/>
          <w:sz w:val="24"/>
          <w:szCs w:val="24"/>
        </w:rPr>
        <w:t xml:space="preserve"> and </w:t>
      </w:r>
      <w:r w:rsidR="006F565F" w:rsidRPr="00327554">
        <w:rPr>
          <w:rFonts w:ascii="Times New Roman" w:hAnsi="Times New Roman"/>
          <w:color w:val="0D0D0D" w:themeColor="text1" w:themeTint="F2"/>
          <w:sz w:val="24"/>
        </w:rPr>
        <w:t>DDS/DDA’s Provider Certification Review team</w:t>
      </w:r>
      <w:r w:rsidR="007832CB">
        <w:rPr>
          <w:rFonts w:ascii="Times New Roman" w:hAnsi="Times New Roman" w:cs="Times New Roman"/>
          <w:color w:val="0D0D0D" w:themeColor="text1" w:themeTint="F2"/>
          <w:sz w:val="24"/>
          <w:szCs w:val="24"/>
        </w:rPr>
        <w:t>;</w:t>
      </w:r>
      <w:r w:rsidR="00C43D2F" w:rsidRPr="00327554">
        <w:rPr>
          <w:rFonts w:ascii="Times New Roman" w:hAnsi="Times New Roman"/>
          <w:color w:val="0D0D0D" w:themeColor="text1" w:themeTint="F2"/>
          <w:sz w:val="24"/>
        </w:rPr>
        <w:t xml:space="preserve"> </w:t>
      </w:r>
    </w:p>
    <w:p w14:paraId="0B592C0A" w14:textId="02727035" w:rsidR="00C43D2F"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DHCF</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p>
    <w:p w14:paraId="2533E644" w14:textId="7C67B6BD" w:rsidR="006F565F" w:rsidRPr="00327554" w:rsidRDefault="006F565F" w:rsidP="003A535B">
      <w:pPr>
        <w:pStyle w:val="ListParagraph"/>
        <w:numPr>
          <w:ilvl w:val="2"/>
          <w:numId w:val="4"/>
        </w:numPr>
        <w:spacing w:after="0"/>
        <w:ind w:left="1620" w:hanging="360"/>
        <w:rPr>
          <w:rFonts w:ascii="Times New Roman" w:hAnsi="Times New Roman"/>
          <w:color w:val="0D0D0D" w:themeColor="text1" w:themeTint="F2"/>
          <w:sz w:val="24"/>
        </w:rPr>
      </w:pPr>
      <w:r>
        <w:rPr>
          <w:rFonts w:ascii="Times New Roman" w:hAnsi="Times New Roman"/>
          <w:color w:val="0D0D0D" w:themeColor="text1" w:themeTint="F2"/>
          <w:sz w:val="24"/>
        </w:rPr>
        <w:t>D.C. Developmental Disabilities Council</w:t>
      </w:r>
    </w:p>
    <w:p w14:paraId="76FB334D" w14:textId="78D56F43"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Project ACTION!, D.C.’s self-advocacy group</w:t>
      </w:r>
      <w:r w:rsidR="007832CB">
        <w:rPr>
          <w:rFonts w:ascii="Times New Roman" w:hAnsi="Times New Roman"/>
          <w:color w:val="0D0D0D" w:themeColor="text1" w:themeTint="F2"/>
          <w:sz w:val="24"/>
        </w:rPr>
        <w:t>;</w:t>
      </w:r>
    </w:p>
    <w:p w14:paraId="1DEC0F9B" w14:textId="2F1A5A66"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D.C. Supporting Families Community of Practice</w:t>
      </w:r>
      <w:r w:rsidR="007832CB">
        <w:rPr>
          <w:rFonts w:ascii="Times New Roman" w:hAnsi="Times New Roman"/>
          <w:color w:val="0D0D0D" w:themeColor="text1" w:themeTint="F2"/>
          <w:sz w:val="24"/>
        </w:rPr>
        <w:t>;</w:t>
      </w:r>
    </w:p>
    <w:p w14:paraId="041F5FE4" w14:textId="210AB4AD"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Quality Trust for Individuals with Disabilities</w:t>
      </w:r>
      <w:r w:rsidR="007832CB">
        <w:rPr>
          <w:rFonts w:ascii="Times New Roman" w:hAnsi="Times New Roman"/>
          <w:color w:val="0D0D0D" w:themeColor="text1" w:themeTint="F2"/>
          <w:sz w:val="24"/>
        </w:rPr>
        <w:t>;</w:t>
      </w:r>
    </w:p>
    <w:p w14:paraId="42AE523E" w14:textId="1C4694E3"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University Legal Services, D.C.’s </w:t>
      </w:r>
      <w:r w:rsidR="007832CB">
        <w:rPr>
          <w:rFonts w:ascii="Times New Roman" w:hAnsi="Times New Roman"/>
          <w:color w:val="0D0D0D" w:themeColor="text1" w:themeTint="F2"/>
          <w:sz w:val="24"/>
        </w:rPr>
        <w:t>p</w:t>
      </w:r>
      <w:r w:rsidRPr="00327554">
        <w:rPr>
          <w:rFonts w:ascii="Times New Roman" w:hAnsi="Times New Roman"/>
          <w:color w:val="0D0D0D" w:themeColor="text1" w:themeTint="F2"/>
          <w:sz w:val="24"/>
        </w:rPr>
        <w:t xml:space="preserve">rotection and </w:t>
      </w:r>
      <w:r w:rsidR="007832CB">
        <w:rPr>
          <w:rFonts w:ascii="Times New Roman" w:hAnsi="Times New Roman"/>
          <w:color w:val="0D0D0D" w:themeColor="text1" w:themeTint="F2"/>
          <w:sz w:val="24"/>
        </w:rPr>
        <w:t>a</w:t>
      </w:r>
      <w:r w:rsidRPr="00327554">
        <w:rPr>
          <w:rFonts w:ascii="Times New Roman" w:hAnsi="Times New Roman"/>
          <w:color w:val="0D0D0D" w:themeColor="text1" w:themeTint="F2"/>
          <w:sz w:val="24"/>
        </w:rPr>
        <w:t>dvocacy organization</w:t>
      </w:r>
      <w:r w:rsidR="007832CB">
        <w:rPr>
          <w:rFonts w:ascii="Times New Roman" w:hAnsi="Times New Roman"/>
          <w:color w:val="0D0D0D" w:themeColor="text1" w:themeTint="F2"/>
          <w:sz w:val="24"/>
        </w:rPr>
        <w:t>;</w:t>
      </w:r>
      <w:r w:rsidR="0010131F" w:rsidRPr="00327554">
        <w:rPr>
          <w:rFonts w:ascii="Times New Roman" w:hAnsi="Times New Roman"/>
          <w:color w:val="0D0D0D" w:themeColor="text1" w:themeTint="F2"/>
          <w:sz w:val="24"/>
        </w:rPr>
        <w:t xml:space="preserve"> </w:t>
      </w:r>
    </w:p>
    <w:p w14:paraId="238049B3" w14:textId="5ACA7FFC" w:rsidR="00DE3857" w:rsidRPr="00327554" w:rsidRDefault="0010131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C</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r w:rsidR="00C43D2F" w:rsidRPr="00327554">
        <w:rPr>
          <w:rFonts w:ascii="Times New Roman" w:hAnsi="Times New Roman"/>
          <w:color w:val="0D0D0D" w:themeColor="text1" w:themeTint="F2"/>
          <w:sz w:val="24"/>
        </w:rPr>
        <w:t xml:space="preserve">Coalition of </w:t>
      </w:r>
      <w:r w:rsidRPr="00327554">
        <w:rPr>
          <w:rFonts w:ascii="Times New Roman" w:hAnsi="Times New Roman"/>
          <w:color w:val="0D0D0D" w:themeColor="text1" w:themeTint="F2"/>
          <w:sz w:val="24"/>
        </w:rPr>
        <w:t xml:space="preserve">Disability Services </w:t>
      </w:r>
      <w:r w:rsidR="00C43D2F" w:rsidRPr="00327554">
        <w:rPr>
          <w:rFonts w:ascii="Times New Roman" w:hAnsi="Times New Roman"/>
          <w:color w:val="0D0D0D" w:themeColor="text1" w:themeTint="F2"/>
          <w:sz w:val="24"/>
        </w:rPr>
        <w:t>Providers</w:t>
      </w:r>
      <w:r w:rsidR="007832CB">
        <w:rPr>
          <w:rFonts w:ascii="Times New Roman" w:hAnsi="Times New Roman"/>
          <w:color w:val="0D0D0D" w:themeColor="text1" w:themeTint="F2"/>
          <w:sz w:val="24"/>
        </w:rPr>
        <w:t>; and</w:t>
      </w:r>
    </w:p>
    <w:p w14:paraId="3495F901" w14:textId="63B33D63" w:rsidR="00C43D2F" w:rsidRPr="00327554" w:rsidRDefault="00DE3857"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Georgetown University Center for Excellence in Developmental Disabilities</w:t>
      </w:r>
      <w:r w:rsidR="0010131F" w:rsidRPr="00327554">
        <w:rPr>
          <w:rFonts w:ascii="Times New Roman" w:hAnsi="Times New Roman"/>
          <w:color w:val="0D0D0D" w:themeColor="text1" w:themeTint="F2"/>
          <w:sz w:val="24"/>
        </w:rPr>
        <w:t>.</w:t>
      </w:r>
    </w:p>
    <w:p w14:paraId="787E6517" w14:textId="77777777" w:rsidR="0010131F" w:rsidRPr="00327554" w:rsidRDefault="0010131F" w:rsidP="003A535B">
      <w:pPr>
        <w:pStyle w:val="ListParagraph"/>
        <w:spacing w:after="0"/>
        <w:ind w:left="1800"/>
        <w:rPr>
          <w:rFonts w:ascii="Times New Roman" w:hAnsi="Times New Roman"/>
          <w:color w:val="0D0D0D" w:themeColor="text1" w:themeTint="F2"/>
          <w:sz w:val="24"/>
        </w:rPr>
      </w:pPr>
    </w:p>
    <w:p w14:paraId="23F9195F" w14:textId="7A4D0FDC" w:rsidR="009C4822" w:rsidRDefault="0010131F" w:rsidP="003A535B">
      <w:pPr>
        <w:pStyle w:val="ListParagraph"/>
        <w:numPr>
          <w:ilvl w:val="1"/>
          <w:numId w:val="4"/>
        </w:numPr>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The self-assessment will </w:t>
      </w:r>
      <w:r w:rsidR="00FC2EC9" w:rsidRPr="00327554">
        <w:rPr>
          <w:rFonts w:ascii="Times New Roman" w:hAnsi="Times New Roman"/>
          <w:color w:val="0D0D0D" w:themeColor="text1" w:themeTint="F2"/>
          <w:sz w:val="24"/>
        </w:rPr>
        <w:t>specifically include</w:t>
      </w:r>
      <w:r w:rsidR="00C43D2F" w:rsidRPr="00327554">
        <w:rPr>
          <w:rFonts w:ascii="Times New Roman" w:hAnsi="Times New Roman"/>
          <w:color w:val="0D0D0D" w:themeColor="text1" w:themeTint="F2"/>
          <w:sz w:val="24"/>
        </w:rPr>
        <w:t>, but is not limited to</w:t>
      </w:r>
      <w:r w:rsidR="0076111B">
        <w:rPr>
          <w:rFonts w:ascii="Times New Roman" w:hAnsi="Times New Roman"/>
          <w:color w:val="0D0D0D" w:themeColor="text1" w:themeTint="F2"/>
          <w:sz w:val="24"/>
        </w:rPr>
        <w:t>,</w:t>
      </w:r>
      <w:r w:rsidR="00C43D2F" w:rsidRPr="00327554">
        <w:rPr>
          <w:rFonts w:ascii="Times New Roman" w:hAnsi="Times New Roman"/>
          <w:color w:val="0D0D0D" w:themeColor="text1" w:themeTint="F2"/>
          <w:sz w:val="24"/>
        </w:rPr>
        <w:t xml:space="preserve"> a review </w:t>
      </w:r>
      <w:r w:rsidRPr="00327554">
        <w:rPr>
          <w:rFonts w:ascii="Times New Roman" w:hAnsi="Times New Roman"/>
          <w:color w:val="0D0D0D" w:themeColor="text1" w:themeTint="F2"/>
          <w:sz w:val="24"/>
        </w:rPr>
        <w:t xml:space="preserve">and analysis </w:t>
      </w:r>
      <w:r w:rsidR="00C43D2F" w:rsidRPr="00327554">
        <w:rPr>
          <w:rFonts w:ascii="Times New Roman" w:hAnsi="Times New Roman"/>
          <w:color w:val="0D0D0D" w:themeColor="text1" w:themeTint="F2"/>
          <w:sz w:val="24"/>
        </w:rPr>
        <w:t>of:</w:t>
      </w:r>
    </w:p>
    <w:p w14:paraId="79665C6F" w14:textId="77777777" w:rsidR="0076111B" w:rsidRPr="00327554" w:rsidRDefault="0076111B" w:rsidP="003A535B">
      <w:pPr>
        <w:pStyle w:val="ListParagraph"/>
        <w:spacing w:after="0"/>
        <w:ind w:left="1620" w:hanging="360"/>
        <w:rPr>
          <w:rFonts w:ascii="Times New Roman" w:hAnsi="Times New Roman"/>
          <w:color w:val="0D0D0D" w:themeColor="text1" w:themeTint="F2"/>
          <w:sz w:val="24"/>
        </w:rPr>
      </w:pPr>
    </w:p>
    <w:p w14:paraId="42C8C9EE" w14:textId="2A9D6937" w:rsidR="00D706D8" w:rsidRPr="00D706D8" w:rsidRDefault="00AA23E8" w:rsidP="00AA23E8">
      <w:pPr>
        <w:pStyle w:val="ListParagraph"/>
        <w:numPr>
          <w:ilvl w:val="2"/>
          <w:numId w:val="4"/>
        </w:numPr>
        <w:tabs>
          <w:tab w:val="left" w:pos="1620"/>
        </w:tabs>
        <w:spacing w:after="0"/>
        <w:ind w:left="1710" w:hanging="360"/>
        <w:rPr>
          <w:rFonts w:ascii="Times New Roman" w:hAnsi="Times New Roman"/>
          <w:color w:val="0D0D0D" w:themeColor="text1" w:themeTint="F2"/>
          <w:sz w:val="24"/>
        </w:rPr>
      </w:pPr>
      <w:r>
        <w:rPr>
          <w:rFonts w:ascii="Times New Roman" w:hAnsi="Times New Roman"/>
          <w:color w:val="0D0D0D" w:themeColor="text1" w:themeTint="F2"/>
          <w:sz w:val="24"/>
        </w:rPr>
        <w:t xml:space="preserve"> </w:t>
      </w:r>
      <w:r w:rsidR="00C43D2F" w:rsidRPr="00D706D8">
        <w:rPr>
          <w:rFonts w:ascii="Times New Roman" w:hAnsi="Times New Roman"/>
          <w:color w:val="0D0D0D" w:themeColor="text1" w:themeTint="F2"/>
          <w:sz w:val="24"/>
        </w:rPr>
        <w:t>All HCBS waiver service defini</w:t>
      </w:r>
      <w:r w:rsidR="00D706D8" w:rsidRPr="00D706D8">
        <w:rPr>
          <w:rFonts w:ascii="Times New Roman" w:hAnsi="Times New Roman"/>
          <w:color w:val="0D0D0D" w:themeColor="text1" w:themeTint="F2"/>
          <w:sz w:val="24"/>
        </w:rPr>
        <w:t xml:space="preserve">tions and provider requirements.  The HCBS waiver amendments will be posted on DDS’s Waiver Amendment Information page within one week of submission to CMS.  The website where this will be posted is:  </w:t>
      </w:r>
      <w:hyperlink r:id="rId19" w:history="1">
        <w:r w:rsidR="00D706D8" w:rsidRPr="006F20A2">
          <w:rPr>
            <w:rStyle w:val="Hyperlink"/>
            <w:rFonts w:ascii="Times New Roman" w:hAnsi="Times New Roman"/>
            <w:sz w:val="24"/>
          </w:rPr>
          <w:t>http://dds.dc.gov/node/880702</w:t>
        </w:r>
      </w:hyperlink>
      <w:r w:rsidR="00D706D8">
        <w:rPr>
          <w:rFonts w:ascii="Times New Roman" w:hAnsi="Times New Roman"/>
          <w:color w:val="0D0D0D" w:themeColor="text1" w:themeTint="F2"/>
          <w:sz w:val="24"/>
        </w:rPr>
        <w:t xml:space="preserve">. </w:t>
      </w:r>
    </w:p>
    <w:p w14:paraId="40FDA9E4" w14:textId="45A6ABD3" w:rsidR="00C43D2F" w:rsidRPr="00D706D8" w:rsidRDefault="00C43D2F" w:rsidP="00D706D8">
      <w:pPr>
        <w:pStyle w:val="ListParagraph"/>
        <w:numPr>
          <w:ilvl w:val="2"/>
          <w:numId w:val="4"/>
        </w:numPr>
        <w:spacing w:after="0"/>
        <w:ind w:left="1620" w:hanging="360"/>
        <w:rPr>
          <w:rFonts w:ascii="Times New Roman" w:hAnsi="Times New Roman"/>
          <w:color w:val="0D0D0D" w:themeColor="text1" w:themeTint="F2"/>
          <w:sz w:val="24"/>
        </w:rPr>
      </w:pPr>
      <w:r w:rsidRPr="00D706D8">
        <w:rPr>
          <w:rFonts w:ascii="Times New Roman" w:hAnsi="Times New Roman"/>
          <w:color w:val="0D0D0D" w:themeColor="text1" w:themeTint="F2"/>
          <w:sz w:val="24"/>
        </w:rPr>
        <w:t>All regulations governing HCB</w:t>
      </w:r>
      <w:r w:rsidR="0076111B" w:rsidRPr="00D706D8">
        <w:rPr>
          <w:rFonts w:ascii="Times New Roman" w:hAnsi="Times New Roman"/>
          <w:color w:val="0D0D0D" w:themeColor="text1" w:themeTint="F2"/>
          <w:sz w:val="24"/>
        </w:rPr>
        <w:t>S</w:t>
      </w:r>
      <w:r w:rsidR="00D706D8" w:rsidRPr="00D706D8">
        <w:rPr>
          <w:rFonts w:ascii="Times New Roman" w:hAnsi="Times New Roman"/>
          <w:color w:val="0D0D0D" w:themeColor="text1" w:themeTint="F2"/>
          <w:sz w:val="24"/>
        </w:rPr>
        <w:t xml:space="preserve">.  The regulations are available on the DDS website at: </w:t>
      </w:r>
      <w:hyperlink r:id="rId20" w:history="1">
        <w:r w:rsidR="00D706D8" w:rsidRPr="00D706D8">
          <w:rPr>
            <w:rStyle w:val="Hyperlink"/>
            <w:rFonts w:ascii="Times New Roman" w:hAnsi="Times New Roman"/>
            <w:sz w:val="24"/>
          </w:rPr>
          <w:t>http://dds.dc.gov/node/721742</w:t>
        </w:r>
      </w:hyperlink>
      <w:r w:rsidR="00D706D8" w:rsidRPr="00D706D8">
        <w:rPr>
          <w:rFonts w:ascii="Times New Roman" w:hAnsi="Times New Roman"/>
          <w:color w:val="0D0D0D" w:themeColor="text1" w:themeTint="F2"/>
          <w:sz w:val="24"/>
        </w:rPr>
        <w:t>.</w:t>
      </w:r>
      <w:r w:rsidR="00D706D8" w:rsidRPr="00D706D8">
        <w:rPr>
          <w:rFonts w:ascii="Times New Roman" w:hAnsi="Times New Roman"/>
          <w:color w:val="0D0D0D" w:themeColor="text1" w:themeTint="F2"/>
          <w:sz w:val="24"/>
        </w:rPr>
        <w:tab/>
      </w:r>
    </w:p>
    <w:p w14:paraId="19388AEF"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DDS</w:t>
      </w:r>
      <w:r w:rsidR="0076111B" w:rsidRPr="00982AA7">
        <w:rPr>
          <w:rFonts w:ascii="Times New Roman" w:hAnsi="Times New Roman"/>
          <w:color w:val="0D0D0D" w:themeColor="text1" w:themeTint="F2"/>
          <w:sz w:val="24"/>
        </w:rPr>
        <w:t>/DDA</w:t>
      </w:r>
      <w:r w:rsidRPr="00982AA7">
        <w:rPr>
          <w:rFonts w:ascii="Times New Roman" w:hAnsi="Times New Roman"/>
          <w:color w:val="0D0D0D" w:themeColor="text1" w:themeTint="F2"/>
          <w:sz w:val="24"/>
        </w:rPr>
        <w:t xml:space="preserve"> Provid</w:t>
      </w:r>
      <w:r w:rsidR="00D706D8" w:rsidRPr="00982AA7">
        <w:rPr>
          <w:rFonts w:ascii="Times New Roman" w:hAnsi="Times New Roman"/>
          <w:color w:val="0D0D0D" w:themeColor="text1" w:themeTint="F2"/>
          <w:sz w:val="24"/>
        </w:rPr>
        <w:t xml:space="preserve">er Certification Review (PCR) process.  DDS’s PCR policy, procedure, guidance and tools are available on-line at:  </w:t>
      </w:r>
      <w:hyperlink r:id="rId21" w:history="1">
        <w:r w:rsidR="00D706D8" w:rsidRPr="00982AA7">
          <w:rPr>
            <w:rStyle w:val="Hyperlink"/>
            <w:rFonts w:ascii="Times New Roman" w:hAnsi="Times New Roman"/>
            <w:sz w:val="24"/>
          </w:rPr>
          <w:t>http://dds.dc.gov/book/vi-administrative-dda/provider-certification-review-policy-and-procedures</w:t>
        </w:r>
      </w:hyperlink>
      <w:r w:rsidR="00D706D8" w:rsidRPr="00982AA7">
        <w:rPr>
          <w:rFonts w:ascii="Times New Roman" w:hAnsi="Times New Roman"/>
          <w:color w:val="0D0D0D" w:themeColor="text1" w:themeTint="F2"/>
          <w:sz w:val="24"/>
        </w:rPr>
        <w:t xml:space="preserve">. </w:t>
      </w:r>
    </w:p>
    <w:p w14:paraId="63D2DF0A"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D</w:t>
      </w:r>
      <w:r w:rsidR="0076111B" w:rsidRPr="00982AA7">
        <w:rPr>
          <w:rFonts w:ascii="Times New Roman" w:hAnsi="Times New Roman"/>
          <w:color w:val="0D0D0D" w:themeColor="text1" w:themeTint="F2"/>
          <w:sz w:val="24"/>
        </w:rPr>
        <w:t>O</w:t>
      </w:r>
      <w:r w:rsidRPr="00982AA7">
        <w:rPr>
          <w:rFonts w:ascii="Times New Roman" w:hAnsi="Times New Roman"/>
          <w:color w:val="0D0D0D" w:themeColor="text1" w:themeTint="F2"/>
          <w:sz w:val="24"/>
        </w:rPr>
        <w:t>H licensi</w:t>
      </w:r>
      <w:r w:rsidR="00982AA7" w:rsidRPr="00982AA7">
        <w:rPr>
          <w:rFonts w:ascii="Times New Roman" w:hAnsi="Times New Roman"/>
          <w:color w:val="0D0D0D" w:themeColor="text1" w:themeTint="F2"/>
          <w:sz w:val="24"/>
        </w:rPr>
        <w:t xml:space="preserve">ng requirements and regulations.  These rules govern Residential Habilitation facilities and are in addition to the waiver rules.  They are available on-line at: </w:t>
      </w:r>
      <w:hyperlink r:id="rId22" w:history="1">
        <w:r w:rsidR="00982AA7" w:rsidRPr="00982AA7">
          <w:rPr>
            <w:rStyle w:val="Hyperlink"/>
            <w:rFonts w:ascii="Times New Roman" w:hAnsi="Times New Roman"/>
            <w:sz w:val="24"/>
          </w:rPr>
          <w:t>http://www.dcregs.dc.gov/Gateway/ChapterHome.aspx?ChapterNumber=22-B35</w:t>
        </w:r>
      </w:hyperlink>
      <w:r w:rsidR="00982AA7" w:rsidRPr="00982AA7">
        <w:rPr>
          <w:rFonts w:ascii="Times New Roman" w:hAnsi="Times New Roman"/>
          <w:color w:val="0D0D0D" w:themeColor="text1" w:themeTint="F2"/>
          <w:sz w:val="24"/>
        </w:rPr>
        <w:t xml:space="preserve">. </w:t>
      </w:r>
    </w:p>
    <w:p w14:paraId="3753B2DB"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All </w:t>
      </w:r>
      <w:r w:rsidR="00982AA7" w:rsidRPr="00982AA7">
        <w:rPr>
          <w:rFonts w:ascii="Times New Roman" w:hAnsi="Times New Roman"/>
          <w:color w:val="0D0D0D" w:themeColor="text1" w:themeTint="F2"/>
          <w:sz w:val="24"/>
        </w:rPr>
        <w:t xml:space="preserve">relevant </w:t>
      </w:r>
      <w:r w:rsidRPr="00982AA7">
        <w:rPr>
          <w:rFonts w:ascii="Times New Roman" w:hAnsi="Times New Roman"/>
          <w:color w:val="0D0D0D" w:themeColor="text1" w:themeTint="F2"/>
          <w:sz w:val="24"/>
        </w:rPr>
        <w:t>DDS</w:t>
      </w:r>
      <w:r w:rsidR="0076111B" w:rsidRPr="00982AA7">
        <w:rPr>
          <w:rFonts w:ascii="Times New Roman" w:hAnsi="Times New Roman"/>
          <w:color w:val="0D0D0D" w:themeColor="text1" w:themeTint="F2"/>
          <w:sz w:val="24"/>
        </w:rPr>
        <w:t>/DDA</w:t>
      </w:r>
      <w:r w:rsidRPr="00982AA7">
        <w:rPr>
          <w:rFonts w:ascii="Times New Roman" w:hAnsi="Times New Roman"/>
          <w:color w:val="0D0D0D" w:themeColor="text1" w:themeTint="F2"/>
          <w:sz w:val="24"/>
        </w:rPr>
        <w:t xml:space="preserve"> policies, procedures, and protocols</w:t>
      </w:r>
      <w:r w:rsidR="005C0D21" w:rsidRPr="00982AA7">
        <w:rPr>
          <w:rFonts w:ascii="Times New Roman" w:hAnsi="Times New Roman"/>
          <w:color w:val="0D0D0D" w:themeColor="text1" w:themeTint="F2"/>
          <w:sz w:val="24"/>
        </w:rPr>
        <w:t>, including Quality Management practices and tools</w:t>
      </w:r>
      <w:r w:rsidR="00982AA7" w:rsidRPr="00982AA7">
        <w:rPr>
          <w:rFonts w:ascii="Times New Roman" w:hAnsi="Times New Roman"/>
          <w:color w:val="0D0D0D" w:themeColor="text1" w:themeTint="F2"/>
          <w:sz w:val="24"/>
        </w:rPr>
        <w:t xml:space="preserve">.  These items are available on-line at: </w:t>
      </w:r>
      <w:hyperlink r:id="rId23" w:history="1">
        <w:r w:rsidR="00982AA7" w:rsidRPr="006F20A2">
          <w:rPr>
            <w:rStyle w:val="Hyperlink"/>
            <w:rFonts w:ascii="Times New Roman" w:hAnsi="Times New Roman"/>
            <w:sz w:val="24"/>
          </w:rPr>
          <w:t>http://dds.dc.gov/page/policies-and-procedures-dda</w:t>
        </w:r>
      </w:hyperlink>
      <w:r w:rsidR="00982AA7" w:rsidRPr="00982AA7">
        <w:rPr>
          <w:rFonts w:ascii="Times New Roman" w:hAnsi="Times New Roman"/>
          <w:color w:val="0D0D0D" w:themeColor="text1" w:themeTint="F2"/>
          <w:sz w:val="24"/>
        </w:rPr>
        <w:t>.</w:t>
      </w:r>
      <w:r w:rsidR="00982AA7">
        <w:rPr>
          <w:rFonts w:ascii="Times New Roman" w:hAnsi="Times New Roman"/>
          <w:color w:val="0D0D0D" w:themeColor="text1" w:themeTint="F2"/>
          <w:sz w:val="24"/>
        </w:rPr>
        <w:t xml:space="preserve"> </w:t>
      </w:r>
    </w:p>
    <w:p w14:paraId="6EB6DF1C" w14:textId="26C8503A" w:rsidR="00C43D2F" w:rsidRP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P</w:t>
      </w:r>
      <w:r w:rsidR="00982AA7" w:rsidRPr="00982AA7">
        <w:rPr>
          <w:rFonts w:ascii="Times New Roman" w:hAnsi="Times New Roman"/>
          <w:color w:val="0D0D0D" w:themeColor="text1" w:themeTint="F2"/>
          <w:sz w:val="24"/>
        </w:rPr>
        <w:t xml:space="preserve">rovider training requirements.  DDA’s provider training policy is available on-line at: </w:t>
      </w:r>
      <w:hyperlink r:id="rId24" w:history="1">
        <w:r w:rsidR="00982AA7" w:rsidRPr="00982AA7">
          <w:rPr>
            <w:rStyle w:val="Hyperlink"/>
            <w:rFonts w:ascii="Times New Roman" w:hAnsi="Times New Roman"/>
            <w:sz w:val="24"/>
          </w:rPr>
          <w:t>http://dds.dc.gov/book/vi-administrative-dda/direct-support-professional-training-policy-and-procedure</w:t>
        </w:r>
      </w:hyperlink>
      <w:r w:rsidR="00982AA7" w:rsidRPr="00982AA7">
        <w:rPr>
          <w:rFonts w:ascii="Times New Roman" w:hAnsi="Times New Roman"/>
          <w:color w:val="0D0D0D" w:themeColor="text1" w:themeTint="F2"/>
          <w:sz w:val="24"/>
        </w:rPr>
        <w:t xml:space="preserve">. </w:t>
      </w:r>
      <w:r w:rsidR="00982AA7">
        <w:rPr>
          <w:rFonts w:ascii="Times New Roman" w:hAnsi="Times New Roman"/>
          <w:color w:val="0D0D0D" w:themeColor="text1" w:themeTint="F2"/>
          <w:sz w:val="24"/>
        </w:rPr>
        <w:t xml:space="preserve"> DDS is currently engaged with stakeholders through our Training Curriculum Committee to review and revise training requirements.  </w:t>
      </w:r>
      <w:r w:rsidR="005B71FE">
        <w:rPr>
          <w:rFonts w:ascii="Times New Roman" w:hAnsi="Times New Roman"/>
          <w:color w:val="0D0D0D" w:themeColor="text1" w:themeTint="F2"/>
          <w:sz w:val="24"/>
        </w:rPr>
        <w:t xml:space="preserve">DDS Human Capital Administration is leading this effort. </w:t>
      </w:r>
    </w:p>
    <w:p w14:paraId="789A1BBF" w14:textId="37751649"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Human Care Agreements and rate methodologies;</w:t>
      </w:r>
      <w:r w:rsidR="000F5506" w:rsidRPr="00327554">
        <w:rPr>
          <w:rFonts w:ascii="Times New Roman" w:hAnsi="Times New Roman"/>
          <w:color w:val="0D0D0D" w:themeColor="text1" w:themeTint="F2"/>
          <w:sz w:val="24"/>
        </w:rPr>
        <w:t xml:space="preserve"> and </w:t>
      </w:r>
    </w:p>
    <w:p w14:paraId="171BE97D" w14:textId="24D917DC" w:rsidR="000F5506" w:rsidRPr="00327554" w:rsidRDefault="000F5506"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Information systems.</w:t>
      </w:r>
    </w:p>
    <w:p w14:paraId="4B2761DA" w14:textId="77777777" w:rsidR="006549D5" w:rsidRPr="00327554" w:rsidRDefault="006549D5" w:rsidP="003A535B">
      <w:pPr>
        <w:pStyle w:val="ListParagraph"/>
        <w:spacing w:after="0"/>
        <w:ind w:left="1080"/>
        <w:rPr>
          <w:rFonts w:ascii="Times New Roman" w:hAnsi="Times New Roman"/>
          <w:color w:val="0D0D0D" w:themeColor="text1" w:themeTint="F2"/>
          <w:sz w:val="24"/>
        </w:rPr>
      </w:pPr>
    </w:p>
    <w:p w14:paraId="22FF71E0" w14:textId="77777777" w:rsidR="008D193E" w:rsidRDefault="00B82B47" w:rsidP="002523F8">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The state level assessment will</w:t>
      </w:r>
      <w:r w:rsidR="00FF0D52" w:rsidRPr="00DA28A9">
        <w:rPr>
          <w:rFonts w:ascii="Times New Roman" w:hAnsi="Times New Roman" w:cs="Times New Roman"/>
          <w:color w:val="0D0D0D" w:themeColor="text1" w:themeTint="F2"/>
          <w:sz w:val="24"/>
          <w:szCs w:val="24"/>
        </w:rPr>
        <w:t xml:space="preserve"> be completed </w:t>
      </w:r>
      <w:r w:rsidR="00DA28A9" w:rsidRPr="00DA28A9">
        <w:rPr>
          <w:rFonts w:ascii="Times New Roman" w:hAnsi="Times New Roman" w:cs="Times New Roman"/>
          <w:color w:val="0D0D0D" w:themeColor="text1" w:themeTint="F2"/>
          <w:sz w:val="24"/>
          <w:szCs w:val="24"/>
        </w:rPr>
        <w:t xml:space="preserve">by September 1, 2015 </w:t>
      </w:r>
      <w:r w:rsidR="00FF0D52" w:rsidRPr="00DA28A9">
        <w:rPr>
          <w:rFonts w:ascii="Times New Roman" w:hAnsi="Times New Roman" w:cs="Times New Roman"/>
          <w:color w:val="0D0D0D" w:themeColor="text1" w:themeTint="F2"/>
          <w:sz w:val="24"/>
          <w:szCs w:val="24"/>
        </w:rPr>
        <w:t xml:space="preserve">and will </w:t>
      </w:r>
      <w:r w:rsidRPr="00DA28A9">
        <w:rPr>
          <w:rFonts w:ascii="Times New Roman" w:hAnsi="Times New Roman" w:cs="Times New Roman"/>
          <w:color w:val="0D0D0D" w:themeColor="text1" w:themeTint="F2"/>
          <w:sz w:val="24"/>
          <w:szCs w:val="24"/>
        </w:rPr>
        <w:t xml:space="preserve">result in D.C. having a list of required changes needed to the waiver itself, implementing regulations, and policies, procedures and practices. </w:t>
      </w:r>
      <w:r w:rsidR="00DA28A9" w:rsidRPr="00DA28A9">
        <w:rPr>
          <w:rFonts w:ascii="Times New Roman" w:hAnsi="Times New Roman" w:cs="Times New Roman"/>
          <w:color w:val="0D0D0D" w:themeColor="text1" w:themeTint="F2"/>
          <w:sz w:val="24"/>
          <w:szCs w:val="24"/>
        </w:rPr>
        <w:t xml:space="preserve"> </w:t>
      </w:r>
    </w:p>
    <w:p w14:paraId="3CE23DE6" w14:textId="77777777" w:rsidR="008D193E" w:rsidRDefault="00DA28A9" w:rsidP="002523F8">
      <w:pPr>
        <w:pStyle w:val="ListParagraph"/>
        <w:numPr>
          <w:ilvl w:val="1"/>
          <w:numId w:val="4"/>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Based on the assessment already underway, the first round of regulation revisions will occur by July 1, 2015 and will be timed to the effective date of the waiver amendments.  Policy and procedure revisions are in progress and on-going.  </w:t>
      </w:r>
    </w:p>
    <w:p w14:paraId="55E9A9CC" w14:textId="77777777" w:rsidR="008D193E" w:rsidRDefault="008D193E" w:rsidP="008D193E">
      <w:pPr>
        <w:pStyle w:val="ListParagraph"/>
        <w:spacing w:after="0"/>
        <w:ind w:left="1080"/>
        <w:rPr>
          <w:rFonts w:ascii="Times New Roman" w:hAnsi="Times New Roman" w:cs="Times New Roman"/>
          <w:color w:val="0D0D0D" w:themeColor="text1" w:themeTint="F2"/>
          <w:sz w:val="24"/>
          <w:szCs w:val="24"/>
        </w:rPr>
      </w:pPr>
    </w:p>
    <w:p w14:paraId="058BD23A" w14:textId="235793F3" w:rsidR="00173150" w:rsidRPr="00DA28A9" w:rsidRDefault="00DA28A9" w:rsidP="002523F8">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 xml:space="preserve">Upon completion of the assessment, </w:t>
      </w:r>
      <w:r w:rsidRPr="00DA28A9">
        <w:rPr>
          <w:rFonts w:ascii="Times New Roman" w:hAnsi="Times New Roman"/>
          <w:color w:val="0D0D0D" w:themeColor="text1" w:themeTint="F2"/>
          <w:sz w:val="24"/>
        </w:rPr>
        <w:t xml:space="preserve">D.C. will establish specific timelines and milestones for </w:t>
      </w:r>
      <w:r>
        <w:rPr>
          <w:rFonts w:ascii="Times New Roman" w:hAnsi="Times New Roman"/>
          <w:color w:val="0D0D0D" w:themeColor="text1" w:themeTint="F2"/>
          <w:sz w:val="24"/>
        </w:rPr>
        <w:t xml:space="preserve">additional revisions needed to </w:t>
      </w:r>
      <w:r>
        <w:rPr>
          <w:rFonts w:ascii="Times New Roman" w:hAnsi="Times New Roman" w:cs="Times New Roman"/>
          <w:color w:val="0D0D0D" w:themeColor="text1" w:themeTint="F2"/>
          <w:sz w:val="24"/>
          <w:szCs w:val="24"/>
        </w:rPr>
        <w:t xml:space="preserve">achieve </w:t>
      </w:r>
      <w:r w:rsidRPr="00DA28A9">
        <w:rPr>
          <w:rFonts w:ascii="Times New Roman" w:hAnsi="Times New Roman"/>
          <w:color w:val="0D0D0D" w:themeColor="text1" w:themeTint="F2"/>
          <w:sz w:val="24"/>
        </w:rPr>
        <w:t xml:space="preserve">compliance with the </w:t>
      </w:r>
      <w:r>
        <w:rPr>
          <w:rFonts w:ascii="Times New Roman" w:hAnsi="Times New Roman"/>
          <w:color w:val="0D0D0D" w:themeColor="text1" w:themeTint="F2"/>
          <w:sz w:val="24"/>
        </w:rPr>
        <w:t>HCBS Settings Rule</w:t>
      </w:r>
      <w:r w:rsidRPr="00DA28A9">
        <w:rPr>
          <w:rFonts w:ascii="Times New Roman" w:hAnsi="Times New Roman" w:cs="Times New Roman"/>
          <w:color w:val="0D0D0D" w:themeColor="text1" w:themeTint="F2"/>
          <w:sz w:val="24"/>
          <w:szCs w:val="24"/>
        </w:rPr>
        <w:t>.</w:t>
      </w:r>
      <w:r w:rsidR="008D193E">
        <w:rPr>
          <w:rFonts w:ascii="Times New Roman" w:hAnsi="Times New Roman" w:cs="Times New Roman"/>
          <w:color w:val="0D0D0D" w:themeColor="text1" w:themeTint="F2"/>
          <w:sz w:val="24"/>
          <w:szCs w:val="24"/>
        </w:rPr>
        <w:t xml:space="preserve">  </w:t>
      </w:r>
      <w:r w:rsidR="008D193E" w:rsidRPr="00327554">
        <w:rPr>
          <w:rFonts w:ascii="Times New Roman" w:hAnsi="Times New Roman"/>
          <w:color w:val="0D0D0D" w:themeColor="text1" w:themeTint="F2"/>
          <w:sz w:val="24"/>
        </w:rPr>
        <w:t xml:space="preserve">In instances where a change in rule or policy requires a public comment period, time lines will be adjusted accordingly to accommodate time needed to process and respond to public input and incorporate such comments into document revisions.  </w:t>
      </w:r>
      <w:r w:rsidR="008D193E">
        <w:rPr>
          <w:rFonts w:ascii="Times New Roman" w:hAnsi="Times New Roman" w:cs="Times New Roman"/>
          <w:color w:val="0D0D0D" w:themeColor="text1" w:themeTint="F2"/>
          <w:sz w:val="24"/>
          <w:szCs w:val="24"/>
        </w:rPr>
        <w:t>This will be completed by October 1, 2015</w:t>
      </w:r>
      <w:r>
        <w:rPr>
          <w:rFonts w:ascii="Times New Roman" w:hAnsi="Times New Roman" w:cs="Times New Roman"/>
          <w:color w:val="0D0D0D" w:themeColor="text1" w:themeTint="F2"/>
          <w:sz w:val="24"/>
          <w:szCs w:val="24"/>
        </w:rPr>
        <w:t xml:space="preserve">  </w:t>
      </w:r>
      <w:r w:rsidRPr="00DA28A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p>
    <w:p w14:paraId="5EB6E361" w14:textId="77777777" w:rsidR="00173150" w:rsidRDefault="00173150" w:rsidP="003A535B">
      <w:pPr>
        <w:pStyle w:val="ListParagraph"/>
        <w:spacing w:after="0"/>
        <w:ind w:left="1080"/>
        <w:rPr>
          <w:rFonts w:ascii="Times New Roman" w:hAnsi="Times New Roman" w:cs="Times New Roman"/>
          <w:color w:val="0D0D0D" w:themeColor="text1" w:themeTint="F2"/>
          <w:sz w:val="24"/>
          <w:szCs w:val="24"/>
        </w:rPr>
      </w:pPr>
    </w:p>
    <w:p w14:paraId="2861E814" w14:textId="51617879" w:rsidR="00D51E1C" w:rsidRPr="00377DD5" w:rsidRDefault="00B82B47" w:rsidP="003A535B">
      <w:pPr>
        <w:pStyle w:val="ListParagraph"/>
        <w:numPr>
          <w:ilvl w:val="1"/>
          <w:numId w:val="4"/>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w:t>
      </w:r>
      <w:r w:rsidRPr="00327554">
        <w:rPr>
          <w:rFonts w:ascii="Times New Roman" w:hAnsi="Times New Roman"/>
          <w:color w:val="0D0D0D" w:themeColor="text1" w:themeTint="F2"/>
          <w:sz w:val="24"/>
        </w:rPr>
        <w:t xml:space="preserve"> and</w:t>
      </w:r>
      <w:r w:rsidRPr="00377DD5">
        <w:rPr>
          <w:rFonts w:ascii="Times New Roman" w:hAnsi="Times New Roman" w:cs="Times New Roman"/>
          <w:color w:val="0D0D0D" w:themeColor="text1" w:themeTint="F2"/>
          <w:sz w:val="24"/>
          <w:szCs w:val="24"/>
        </w:rPr>
        <w:t xml:space="preserve"> DHCF</w:t>
      </w:r>
      <w:r w:rsidRPr="00327554">
        <w:rPr>
          <w:rFonts w:ascii="Times New Roman" w:hAnsi="Times New Roman"/>
          <w:color w:val="0D0D0D" w:themeColor="text1" w:themeTint="F2"/>
          <w:sz w:val="24"/>
        </w:rPr>
        <w:t xml:space="preserve"> </w:t>
      </w:r>
      <w:r w:rsidR="005C0D21" w:rsidRPr="00327554">
        <w:rPr>
          <w:rFonts w:ascii="Times New Roman" w:hAnsi="Times New Roman"/>
          <w:color w:val="0D0D0D" w:themeColor="text1" w:themeTint="F2"/>
          <w:sz w:val="24"/>
        </w:rPr>
        <w:t xml:space="preserve">will include this information in an amendment to the </w:t>
      </w:r>
      <w:r w:rsidR="00AC2262" w:rsidRPr="00327554">
        <w:rPr>
          <w:rFonts w:ascii="Times New Roman" w:hAnsi="Times New Roman"/>
          <w:color w:val="0D0D0D" w:themeColor="text1" w:themeTint="F2"/>
          <w:sz w:val="24"/>
        </w:rPr>
        <w:t xml:space="preserve">D.C. HCBS IDD Waiver </w:t>
      </w:r>
      <w:r w:rsidR="005C0D21" w:rsidRPr="00327554">
        <w:rPr>
          <w:rFonts w:ascii="Times New Roman" w:hAnsi="Times New Roman"/>
          <w:color w:val="0D0D0D" w:themeColor="text1" w:themeTint="F2"/>
          <w:sz w:val="24"/>
        </w:rPr>
        <w:t>Transition Plan.</w:t>
      </w:r>
      <w:r w:rsidR="008D193E">
        <w:rPr>
          <w:rFonts w:ascii="Times New Roman" w:hAnsi="Times New Roman"/>
          <w:color w:val="0D0D0D" w:themeColor="text1" w:themeTint="F2"/>
          <w:sz w:val="24"/>
        </w:rPr>
        <w:t xml:space="preserve">  </w:t>
      </w:r>
      <w:r w:rsidRPr="00377DD5">
        <w:rPr>
          <w:rFonts w:ascii="Times New Roman" w:hAnsi="Times New Roman" w:cs="Times New Roman"/>
          <w:color w:val="0D0D0D" w:themeColor="text1" w:themeTint="F2"/>
          <w:sz w:val="24"/>
          <w:szCs w:val="24"/>
        </w:rPr>
        <w:t>DDS and DHCF will follow the requirements for public notice and input for amendments to the Plan.</w:t>
      </w:r>
      <w:r w:rsidR="008D193E">
        <w:rPr>
          <w:rFonts w:ascii="Times New Roman" w:hAnsi="Times New Roman" w:cs="Times New Roman"/>
          <w:color w:val="0D0D0D" w:themeColor="text1" w:themeTint="F2"/>
          <w:sz w:val="24"/>
          <w:szCs w:val="24"/>
        </w:rPr>
        <w:t xml:space="preserve">  DDS and DHCF expect to file the first update to the Transition Plan by March 1, 2016.</w:t>
      </w:r>
      <w:r w:rsidRPr="00377DD5">
        <w:rPr>
          <w:rFonts w:ascii="Times New Roman" w:hAnsi="Times New Roman" w:cs="Times New Roman"/>
          <w:color w:val="0D0D0D" w:themeColor="text1" w:themeTint="F2"/>
          <w:sz w:val="24"/>
          <w:szCs w:val="24"/>
        </w:rPr>
        <w:t xml:space="preserve">  </w:t>
      </w:r>
    </w:p>
    <w:p w14:paraId="04EAFBAA" w14:textId="77777777" w:rsidR="00D51E1C" w:rsidRPr="00377DD5" w:rsidRDefault="00D51E1C" w:rsidP="003A535B">
      <w:pPr>
        <w:pStyle w:val="ListParagraph"/>
        <w:rPr>
          <w:rFonts w:ascii="Times New Roman" w:hAnsi="Times New Roman" w:cs="Times New Roman"/>
          <w:color w:val="0D0D0D" w:themeColor="text1" w:themeTint="F2"/>
          <w:sz w:val="24"/>
          <w:szCs w:val="24"/>
        </w:rPr>
      </w:pPr>
    </w:p>
    <w:p w14:paraId="221DF5A6" w14:textId="467670D5" w:rsidR="00D51E1C" w:rsidRPr="00327554" w:rsidRDefault="00B82B47" w:rsidP="003A535B">
      <w:pPr>
        <w:pStyle w:val="ListParagraph"/>
        <w:numPr>
          <w:ilvl w:val="1"/>
          <w:numId w:val="4"/>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DDS S</w:t>
      </w:r>
      <w:r w:rsidR="00D51E1C" w:rsidRPr="00377DD5">
        <w:rPr>
          <w:rFonts w:ascii="Times New Roman" w:hAnsi="Times New Roman" w:cs="Times New Roman"/>
          <w:color w:val="0D0D0D" w:themeColor="text1" w:themeTint="F2"/>
          <w:sz w:val="24"/>
          <w:szCs w:val="24"/>
        </w:rPr>
        <w:t xml:space="preserve">ODA is responsible for tracking where characteristics of HCBS settings are already required and where there are gaps and changes are needed to ensure compliance with the HCBS settings characteristics rule, drafting the amendments to the D.C. HCBS IDD Waiver Transition Plan in accordance with the results of the assessment process, and </w:t>
      </w:r>
      <w:r w:rsidR="00173150">
        <w:rPr>
          <w:rFonts w:ascii="Times New Roman" w:hAnsi="Times New Roman" w:cs="Times New Roman"/>
          <w:color w:val="0D0D0D" w:themeColor="text1" w:themeTint="F2"/>
          <w:sz w:val="24"/>
          <w:szCs w:val="24"/>
        </w:rPr>
        <w:t xml:space="preserve">establishing a process that complies </w:t>
      </w:r>
      <w:r w:rsidR="00D51E1C" w:rsidRPr="00377DD5">
        <w:rPr>
          <w:rFonts w:ascii="Times New Roman" w:hAnsi="Times New Roman" w:cs="Times New Roman"/>
          <w:color w:val="0D0D0D" w:themeColor="text1" w:themeTint="F2"/>
          <w:sz w:val="24"/>
          <w:szCs w:val="24"/>
        </w:rPr>
        <w:t xml:space="preserve">with CMS public input requirements.  </w:t>
      </w:r>
    </w:p>
    <w:p w14:paraId="3CA50783" w14:textId="77777777" w:rsidR="00D51E1C" w:rsidRPr="00327554" w:rsidRDefault="00D51E1C" w:rsidP="003A535B">
      <w:pPr>
        <w:pStyle w:val="ListParagraph"/>
        <w:spacing w:after="0"/>
        <w:ind w:left="1080"/>
        <w:rPr>
          <w:rFonts w:ascii="Times New Roman" w:hAnsi="Times New Roman"/>
          <w:color w:val="0D0D0D" w:themeColor="text1" w:themeTint="F2"/>
          <w:sz w:val="24"/>
        </w:rPr>
      </w:pPr>
    </w:p>
    <w:p w14:paraId="146683F9" w14:textId="6B19BE8D" w:rsidR="009C4822" w:rsidRPr="00327554" w:rsidRDefault="00832CF2" w:rsidP="003A535B">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lastRenderedPageBreak/>
        <w:t xml:space="preserve">Provider Self-Assessment </w:t>
      </w:r>
      <w:r w:rsidR="00A51EED" w:rsidRPr="00327554">
        <w:rPr>
          <w:rFonts w:ascii="Times New Roman" w:hAnsi="Times New Roman"/>
          <w:b/>
          <w:color w:val="0D0D0D" w:themeColor="text1" w:themeTint="F2"/>
          <w:sz w:val="24"/>
        </w:rPr>
        <w:t xml:space="preserve">and Remediation </w:t>
      </w:r>
    </w:p>
    <w:p w14:paraId="3BE1A473" w14:textId="77777777" w:rsidR="00832CF2" w:rsidRPr="00327554" w:rsidRDefault="00832CF2" w:rsidP="003A535B">
      <w:pPr>
        <w:pStyle w:val="ListParagraph"/>
        <w:spacing w:after="0"/>
        <w:rPr>
          <w:rFonts w:ascii="Times New Roman" w:hAnsi="Times New Roman"/>
          <w:color w:val="0D0D0D" w:themeColor="text1" w:themeTint="F2"/>
          <w:sz w:val="24"/>
        </w:rPr>
      </w:pPr>
    </w:p>
    <w:p w14:paraId="0AFE0079" w14:textId="26EF56D1" w:rsidR="00E064DB" w:rsidRPr="00327554" w:rsidRDefault="00832CF2"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DDS will draft an electronic provider self-assessment tool to guide a critical self- review of provider policies, procedures, protocols, and practices (</w:t>
      </w:r>
      <w:r w:rsidR="008C3A69" w:rsidRPr="00327554">
        <w:rPr>
          <w:rFonts w:ascii="Times New Roman" w:hAnsi="Times New Roman"/>
          <w:color w:val="0D0D0D" w:themeColor="text1" w:themeTint="F2"/>
          <w:sz w:val="24"/>
        </w:rPr>
        <w:t>including, but not limited to</w:t>
      </w:r>
      <w:r w:rsidR="00F321F1">
        <w:rPr>
          <w:rFonts w:ascii="Times New Roman" w:hAnsi="Times New Roman"/>
          <w:color w:val="0D0D0D" w:themeColor="text1" w:themeTint="F2"/>
          <w:sz w:val="24"/>
        </w:rPr>
        <w:t>,</w:t>
      </w:r>
      <w:r w:rsidRPr="00327554">
        <w:rPr>
          <w:rFonts w:ascii="Times New Roman" w:hAnsi="Times New Roman"/>
          <w:i/>
          <w:color w:val="0D0D0D" w:themeColor="text1" w:themeTint="F2"/>
          <w:sz w:val="24"/>
        </w:rPr>
        <w:t xml:space="preserve"> </w:t>
      </w:r>
      <w:r w:rsidRPr="00327554">
        <w:rPr>
          <w:rFonts w:ascii="Times New Roman" w:hAnsi="Times New Roman"/>
          <w:color w:val="0D0D0D" w:themeColor="text1" w:themeTint="F2"/>
          <w:sz w:val="24"/>
        </w:rPr>
        <w:t>access to food, keys, visitors, choice of community activities, etc.).</w:t>
      </w:r>
      <w:r w:rsidR="00E064DB" w:rsidRPr="00327554">
        <w:rPr>
          <w:rFonts w:ascii="Times New Roman" w:hAnsi="Times New Roman"/>
          <w:color w:val="0D0D0D" w:themeColor="text1" w:themeTint="F2"/>
          <w:sz w:val="24"/>
        </w:rPr>
        <w:t xml:space="preserve"> </w:t>
      </w:r>
      <w:r w:rsidR="00E064DB">
        <w:rPr>
          <w:rFonts w:ascii="Times New Roman" w:hAnsi="Times New Roman" w:cs="Times New Roman"/>
          <w:color w:val="0D0D0D" w:themeColor="text1" w:themeTint="F2"/>
          <w:sz w:val="24"/>
          <w:szCs w:val="24"/>
        </w:rPr>
        <w:t xml:space="preserve"> The assessment will be by provider service-type</w:t>
      </w:r>
      <w:r w:rsidR="0076111B">
        <w:rPr>
          <w:rFonts w:ascii="Times New Roman" w:hAnsi="Times New Roman" w:cs="Times New Roman"/>
          <w:color w:val="0D0D0D" w:themeColor="text1" w:themeTint="F2"/>
          <w:sz w:val="24"/>
          <w:szCs w:val="24"/>
        </w:rPr>
        <w:t xml:space="preserve">.  </w:t>
      </w:r>
      <w:r w:rsidR="0076111B">
        <w:rPr>
          <w:rFonts w:ascii="Times New Roman" w:hAnsi="Times New Roman"/>
          <w:color w:val="0D0D0D" w:themeColor="text1" w:themeTint="F2"/>
          <w:sz w:val="24"/>
        </w:rPr>
        <w:t>F</w:t>
      </w:r>
      <w:r w:rsidR="00E064DB" w:rsidRPr="0076111B">
        <w:rPr>
          <w:rFonts w:ascii="Times New Roman" w:hAnsi="Times New Roman" w:cs="Times New Roman"/>
          <w:color w:val="0D0D0D" w:themeColor="text1" w:themeTint="F2"/>
          <w:sz w:val="24"/>
          <w:szCs w:val="24"/>
        </w:rPr>
        <w:t xml:space="preserve">or example, a provider may </w:t>
      </w:r>
      <w:r w:rsidR="0076111B">
        <w:rPr>
          <w:rFonts w:ascii="Times New Roman" w:hAnsi="Times New Roman" w:cs="Times New Roman"/>
          <w:color w:val="0D0D0D" w:themeColor="text1" w:themeTint="F2"/>
          <w:sz w:val="24"/>
          <w:szCs w:val="24"/>
        </w:rPr>
        <w:t xml:space="preserve">be required </w:t>
      </w:r>
      <w:r w:rsidR="00E064DB" w:rsidRPr="0076111B">
        <w:rPr>
          <w:rFonts w:ascii="Times New Roman" w:hAnsi="Times New Roman" w:cs="Times New Roman"/>
          <w:color w:val="0D0D0D" w:themeColor="text1" w:themeTint="F2"/>
          <w:sz w:val="24"/>
          <w:szCs w:val="24"/>
        </w:rPr>
        <w:t xml:space="preserve">to </w:t>
      </w:r>
      <w:r w:rsidR="0076111B">
        <w:rPr>
          <w:rFonts w:ascii="Times New Roman" w:hAnsi="Times New Roman" w:cs="Times New Roman"/>
          <w:color w:val="0D0D0D" w:themeColor="text1" w:themeTint="F2"/>
          <w:sz w:val="24"/>
          <w:szCs w:val="24"/>
        </w:rPr>
        <w:t xml:space="preserve">prepare </w:t>
      </w:r>
      <w:r w:rsidR="00E064DB" w:rsidRPr="0076111B">
        <w:rPr>
          <w:rFonts w:ascii="Times New Roman" w:hAnsi="Times New Roman" w:cs="Times New Roman"/>
          <w:color w:val="0D0D0D" w:themeColor="text1" w:themeTint="F2"/>
          <w:sz w:val="24"/>
          <w:szCs w:val="24"/>
        </w:rPr>
        <w:t xml:space="preserve">one assessment for its day habilitation program, a second for its supported living service, and a third for its host home program.      </w:t>
      </w:r>
    </w:p>
    <w:p w14:paraId="5A6EA412" w14:textId="4D64D129" w:rsidR="00832CF2" w:rsidRPr="00377DD5" w:rsidRDefault="00832CF2" w:rsidP="003A535B">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 </w:t>
      </w:r>
    </w:p>
    <w:p w14:paraId="61992DA3" w14:textId="2FC3212C" w:rsidR="00832CF2" w:rsidRPr="00327554" w:rsidRDefault="00832CF2"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DDS </w:t>
      </w:r>
      <w:r w:rsidR="00E064DB">
        <w:rPr>
          <w:rFonts w:ascii="Times New Roman" w:hAnsi="Times New Roman" w:cs="Times New Roman"/>
          <w:color w:val="0D0D0D" w:themeColor="text1" w:themeTint="F2"/>
          <w:sz w:val="24"/>
          <w:szCs w:val="24"/>
        </w:rPr>
        <w:t xml:space="preserve">SODA </w:t>
      </w:r>
      <w:r w:rsidR="00964BF3">
        <w:rPr>
          <w:rFonts w:ascii="Times New Roman" w:hAnsi="Times New Roman" w:cs="Times New Roman"/>
          <w:color w:val="0D0D0D" w:themeColor="text1" w:themeTint="F2"/>
          <w:sz w:val="24"/>
          <w:szCs w:val="24"/>
        </w:rPr>
        <w:t xml:space="preserve">has engaged Support Development Associates and convened </w:t>
      </w:r>
      <w:r w:rsidR="00E064DB">
        <w:rPr>
          <w:rFonts w:ascii="Times New Roman" w:hAnsi="Times New Roman" w:cs="Times New Roman"/>
          <w:color w:val="0D0D0D" w:themeColor="text1" w:themeTint="F2"/>
          <w:sz w:val="24"/>
          <w:szCs w:val="24"/>
        </w:rPr>
        <w:t>the HCBS Setting</w:t>
      </w:r>
      <w:r w:rsidR="00922B68">
        <w:rPr>
          <w:rFonts w:ascii="Times New Roman" w:hAnsi="Times New Roman" w:cs="Times New Roman"/>
          <w:color w:val="0D0D0D" w:themeColor="text1" w:themeTint="F2"/>
          <w:sz w:val="24"/>
          <w:szCs w:val="24"/>
        </w:rPr>
        <w:t>s</w:t>
      </w:r>
      <w:r w:rsidR="00E064DB">
        <w:rPr>
          <w:rFonts w:ascii="Times New Roman" w:hAnsi="Times New Roman" w:cs="Times New Roman"/>
          <w:color w:val="0D0D0D" w:themeColor="text1" w:themeTint="F2"/>
          <w:sz w:val="24"/>
          <w:szCs w:val="24"/>
        </w:rPr>
        <w:t xml:space="preserve"> Rule</w:t>
      </w:r>
      <w:r w:rsidR="00922B68">
        <w:rPr>
          <w:rFonts w:ascii="Times New Roman" w:hAnsi="Times New Roman" w:cs="Times New Roman"/>
          <w:color w:val="0D0D0D" w:themeColor="text1" w:themeTint="F2"/>
          <w:sz w:val="24"/>
          <w:szCs w:val="24"/>
        </w:rPr>
        <w:t xml:space="preserve"> </w:t>
      </w:r>
      <w:r w:rsidR="00E064DB">
        <w:rPr>
          <w:rFonts w:ascii="Times New Roman" w:hAnsi="Times New Roman" w:cs="Times New Roman"/>
          <w:color w:val="0D0D0D" w:themeColor="text1" w:themeTint="F2"/>
          <w:sz w:val="24"/>
          <w:szCs w:val="24"/>
        </w:rPr>
        <w:t>Advisory G</w:t>
      </w:r>
      <w:r w:rsidR="00E064DB" w:rsidRPr="00377DD5">
        <w:rPr>
          <w:rFonts w:ascii="Times New Roman" w:hAnsi="Times New Roman" w:cs="Times New Roman"/>
          <w:color w:val="0D0D0D" w:themeColor="text1" w:themeTint="F2"/>
          <w:sz w:val="24"/>
          <w:szCs w:val="24"/>
        </w:rPr>
        <w:t>roup</w:t>
      </w:r>
      <w:r w:rsidR="00E064DB" w:rsidRPr="00327554">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to </w:t>
      </w:r>
      <w:r w:rsidR="00964BF3">
        <w:rPr>
          <w:rFonts w:ascii="Times New Roman" w:hAnsi="Times New Roman"/>
          <w:color w:val="0D0D0D" w:themeColor="text1" w:themeTint="F2"/>
          <w:sz w:val="24"/>
        </w:rPr>
        <w:t xml:space="preserve">develop </w:t>
      </w:r>
      <w:r w:rsidRPr="00327554">
        <w:rPr>
          <w:rFonts w:ascii="Times New Roman" w:hAnsi="Times New Roman"/>
          <w:color w:val="0D0D0D" w:themeColor="text1" w:themeTint="F2"/>
          <w:sz w:val="24"/>
        </w:rPr>
        <w:t xml:space="preserve">the self-assessment tool.  The tool will be finalized </w:t>
      </w:r>
      <w:r w:rsidR="001D6E98">
        <w:rPr>
          <w:rFonts w:ascii="Times New Roman" w:hAnsi="Times New Roman"/>
          <w:color w:val="0D0D0D" w:themeColor="text1" w:themeTint="F2"/>
          <w:sz w:val="24"/>
        </w:rPr>
        <w:t>by April 1</w:t>
      </w:r>
      <w:r w:rsidR="003F6F9A">
        <w:rPr>
          <w:rFonts w:ascii="Times New Roman" w:hAnsi="Times New Roman"/>
          <w:color w:val="0D0D0D" w:themeColor="text1" w:themeTint="F2"/>
          <w:sz w:val="24"/>
        </w:rPr>
        <w:t>5</w:t>
      </w:r>
      <w:r w:rsidR="001D6E98">
        <w:rPr>
          <w:rFonts w:ascii="Times New Roman" w:hAnsi="Times New Roman"/>
          <w:color w:val="0D0D0D" w:themeColor="text1" w:themeTint="F2"/>
          <w:sz w:val="24"/>
        </w:rPr>
        <w:t xml:space="preserve">, 2015 </w:t>
      </w:r>
      <w:r w:rsidR="00C5773A" w:rsidRPr="00327554">
        <w:rPr>
          <w:rFonts w:ascii="Times New Roman" w:hAnsi="Times New Roman"/>
          <w:color w:val="0D0D0D" w:themeColor="text1" w:themeTint="F2"/>
          <w:sz w:val="24"/>
        </w:rPr>
        <w:t>and posted on the DDS website</w:t>
      </w:r>
      <w:r w:rsidRPr="00327554">
        <w:rPr>
          <w:rFonts w:ascii="Times New Roman" w:hAnsi="Times New Roman"/>
          <w:color w:val="0D0D0D" w:themeColor="text1" w:themeTint="F2"/>
          <w:sz w:val="24"/>
        </w:rPr>
        <w:t>.</w:t>
      </w:r>
      <w:r w:rsidR="001D6E98">
        <w:rPr>
          <w:rFonts w:ascii="Times New Roman" w:hAnsi="Times New Roman"/>
          <w:color w:val="0D0D0D" w:themeColor="text1" w:themeTint="F2"/>
          <w:sz w:val="24"/>
        </w:rPr>
        <w:t xml:space="preserve">  </w:t>
      </w:r>
    </w:p>
    <w:p w14:paraId="554C3D27" w14:textId="77777777" w:rsidR="00E064DB" w:rsidRPr="00E064DB" w:rsidRDefault="00E064DB" w:rsidP="003A535B">
      <w:pPr>
        <w:pStyle w:val="ListParagraph"/>
        <w:rPr>
          <w:rFonts w:ascii="Times New Roman" w:hAnsi="Times New Roman" w:cs="Times New Roman"/>
          <w:color w:val="0D0D0D" w:themeColor="text1" w:themeTint="F2"/>
          <w:sz w:val="24"/>
          <w:szCs w:val="24"/>
        </w:rPr>
      </w:pPr>
    </w:p>
    <w:p w14:paraId="039A661E" w14:textId="2D6D3516" w:rsidR="00E064DB" w:rsidRDefault="00E064DB" w:rsidP="003A535B">
      <w:pPr>
        <w:pStyle w:val="ListParagraph"/>
        <w:numPr>
          <w:ilvl w:val="0"/>
          <w:numId w:val="6"/>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DDS SODA is responsible for drafting the self-assessment</w:t>
      </w:r>
      <w:r w:rsidR="0076111B">
        <w:rPr>
          <w:rFonts w:ascii="Times New Roman" w:hAnsi="Times New Roman" w:cs="Times New Roman"/>
          <w:color w:val="0D0D0D" w:themeColor="text1" w:themeTint="F2"/>
          <w:sz w:val="24"/>
          <w:szCs w:val="24"/>
        </w:rPr>
        <w:t xml:space="preserve"> tool</w:t>
      </w:r>
      <w:r>
        <w:rPr>
          <w:rFonts w:ascii="Times New Roman" w:hAnsi="Times New Roman" w:cs="Times New Roman"/>
          <w:color w:val="0D0D0D" w:themeColor="text1" w:themeTint="F2"/>
          <w:sz w:val="24"/>
          <w:szCs w:val="24"/>
        </w:rPr>
        <w:t>, in collaboration with staff from DDA, including representatives from Service Coordination, Waiver Unit, and Quality Management Division</w:t>
      </w:r>
      <w:r w:rsidR="007930C4">
        <w:rPr>
          <w:rFonts w:ascii="Times New Roman" w:hAnsi="Times New Roman" w:cs="Times New Roman"/>
          <w:color w:val="0D0D0D" w:themeColor="text1" w:themeTint="F2"/>
          <w:sz w:val="24"/>
          <w:szCs w:val="24"/>
        </w:rPr>
        <w:t xml:space="preserve"> (QMD)</w:t>
      </w:r>
      <w:r>
        <w:rPr>
          <w:rFonts w:ascii="Times New Roman" w:hAnsi="Times New Roman" w:cs="Times New Roman"/>
          <w:color w:val="0D0D0D" w:themeColor="text1" w:themeTint="F2"/>
          <w:sz w:val="24"/>
          <w:szCs w:val="24"/>
        </w:rPr>
        <w:t xml:space="preserve">.  DDS IT will assist, as needed, with making this an electronic tool.  </w:t>
      </w:r>
    </w:p>
    <w:p w14:paraId="3516434A" w14:textId="77777777" w:rsidR="00E064DB" w:rsidRPr="00E064DB" w:rsidRDefault="00E064DB" w:rsidP="003A535B">
      <w:pPr>
        <w:spacing w:after="0"/>
        <w:rPr>
          <w:rFonts w:ascii="Times New Roman" w:hAnsi="Times New Roman" w:cs="Times New Roman"/>
          <w:color w:val="0D0D0D" w:themeColor="text1" w:themeTint="F2"/>
          <w:sz w:val="24"/>
          <w:szCs w:val="24"/>
        </w:rPr>
      </w:pPr>
    </w:p>
    <w:p w14:paraId="59B67EDC" w14:textId="17360237" w:rsidR="00E064DB" w:rsidRPr="00E064DB" w:rsidRDefault="00832CF2" w:rsidP="003A535B">
      <w:pPr>
        <w:pStyle w:val="ListParagraph"/>
        <w:numPr>
          <w:ilvl w:val="0"/>
          <w:numId w:val="6"/>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will conduct mandatory provider education and training sessions on </w:t>
      </w:r>
      <w:r w:rsidR="00E064DB">
        <w:rPr>
          <w:rFonts w:ascii="Times New Roman" w:hAnsi="Times New Roman" w:cs="Times New Roman"/>
          <w:color w:val="0D0D0D" w:themeColor="text1" w:themeTint="F2"/>
          <w:sz w:val="24"/>
          <w:szCs w:val="24"/>
        </w:rPr>
        <w:t xml:space="preserve">the requirements of the HCBS Settings Rule and </w:t>
      </w:r>
      <w:r w:rsidRPr="00327554">
        <w:rPr>
          <w:rFonts w:ascii="Times New Roman" w:hAnsi="Times New Roman"/>
          <w:color w:val="0D0D0D" w:themeColor="text1" w:themeTint="F2"/>
          <w:sz w:val="24"/>
        </w:rPr>
        <w:t xml:space="preserve">how to complete the provider self-assessment tool.  These trainings will take place </w:t>
      </w:r>
      <w:r w:rsidR="001D6E98">
        <w:rPr>
          <w:rFonts w:ascii="Times New Roman" w:hAnsi="Times New Roman"/>
          <w:color w:val="0D0D0D" w:themeColor="text1" w:themeTint="F2"/>
          <w:sz w:val="24"/>
        </w:rPr>
        <w:t xml:space="preserve">by </w:t>
      </w:r>
      <w:r w:rsidR="003F6F9A">
        <w:rPr>
          <w:rFonts w:ascii="Times New Roman" w:hAnsi="Times New Roman"/>
          <w:color w:val="0D0D0D" w:themeColor="text1" w:themeTint="F2"/>
          <w:sz w:val="24"/>
        </w:rPr>
        <w:t>May</w:t>
      </w:r>
      <w:r w:rsidR="001D6E98">
        <w:rPr>
          <w:rFonts w:ascii="Times New Roman" w:hAnsi="Times New Roman"/>
          <w:color w:val="0D0D0D" w:themeColor="text1" w:themeTint="F2"/>
          <w:sz w:val="24"/>
        </w:rPr>
        <w:t xml:space="preserve"> 1</w:t>
      </w:r>
      <w:r w:rsidR="003F6F9A">
        <w:rPr>
          <w:rFonts w:ascii="Times New Roman" w:hAnsi="Times New Roman"/>
          <w:color w:val="0D0D0D" w:themeColor="text1" w:themeTint="F2"/>
          <w:sz w:val="24"/>
        </w:rPr>
        <w:t>5</w:t>
      </w:r>
      <w:r w:rsidR="001D6E98">
        <w:rPr>
          <w:rFonts w:ascii="Times New Roman" w:hAnsi="Times New Roman"/>
          <w:color w:val="0D0D0D" w:themeColor="text1" w:themeTint="F2"/>
          <w:sz w:val="24"/>
        </w:rPr>
        <w:t>, 2015</w:t>
      </w:r>
      <w:r w:rsidR="009E3874">
        <w:rPr>
          <w:rFonts w:ascii="Times New Roman" w:hAnsi="Times New Roman" w:cs="Times New Roman"/>
          <w:color w:val="0D0D0D" w:themeColor="text1" w:themeTint="F2"/>
          <w:sz w:val="24"/>
          <w:szCs w:val="24"/>
        </w:rPr>
        <w:t>, with additional trainings as needed</w:t>
      </w:r>
      <w:r w:rsidRPr="00377DD5">
        <w:rPr>
          <w:rFonts w:ascii="Times New Roman" w:hAnsi="Times New Roman" w:cs="Times New Roman"/>
          <w:color w:val="0D0D0D" w:themeColor="text1" w:themeTint="F2"/>
          <w:sz w:val="24"/>
          <w:szCs w:val="24"/>
        </w:rPr>
        <w:t>.</w:t>
      </w:r>
      <w:r w:rsidR="007930C4">
        <w:rPr>
          <w:rFonts w:ascii="Times New Roman" w:hAnsi="Times New Roman" w:cs="Times New Roman"/>
          <w:color w:val="0D0D0D" w:themeColor="text1" w:themeTint="F2"/>
          <w:sz w:val="24"/>
          <w:szCs w:val="24"/>
        </w:rPr>
        <w:t xml:space="preserve">  Assigned DDS staff</w:t>
      </w:r>
      <w:r w:rsidR="00964BF3">
        <w:rPr>
          <w:rFonts w:ascii="Times New Roman" w:hAnsi="Times New Roman" w:cs="Times New Roman"/>
          <w:color w:val="0D0D0D" w:themeColor="text1" w:themeTint="F2"/>
          <w:sz w:val="24"/>
          <w:szCs w:val="24"/>
        </w:rPr>
        <w:t xml:space="preserve"> </w:t>
      </w:r>
      <w:r w:rsidR="007930C4">
        <w:rPr>
          <w:rFonts w:ascii="Times New Roman" w:hAnsi="Times New Roman" w:cs="Times New Roman"/>
          <w:color w:val="0D0D0D" w:themeColor="text1" w:themeTint="F2"/>
          <w:sz w:val="24"/>
          <w:szCs w:val="24"/>
        </w:rPr>
        <w:t xml:space="preserve">will </w:t>
      </w:r>
      <w:r w:rsidR="0076111B">
        <w:rPr>
          <w:rFonts w:ascii="Times New Roman" w:hAnsi="Times New Roman" w:cs="Times New Roman"/>
          <w:color w:val="0D0D0D" w:themeColor="text1" w:themeTint="F2"/>
          <w:sz w:val="24"/>
          <w:szCs w:val="24"/>
        </w:rPr>
        <w:t xml:space="preserve">also </w:t>
      </w:r>
      <w:r w:rsidR="007930C4">
        <w:rPr>
          <w:rFonts w:ascii="Times New Roman" w:hAnsi="Times New Roman" w:cs="Times New Roman"/>
          <w:color w:val="0D0D0D" w:themeColor="text1" w:themeTint="F2"/>
          <w:sz w:val="24"/>
          <w:szCs w:val="24"/>
        </w:rPr>
        <w:t>attend this training.</w:t>
      </w:r>
    </w:p>
    <w:p w14:paraId="58B959CA" w14:textId="77777777" w:rsidR="00E064DB" w:rsidRPr="00327554" w:rsidRDefault="00E064DB" w:rsidP="003A535B">
      <w:pPr>
        <w:pStyle w:val="ListParagraph"/>
        <w:spacing w:after="0"/>
        <w:ind w:left="1080"/>
        <w:rPr>
          <w:rFonts w:ascii="Times New Roman" w:hAnsi="Times New Roman"/>
          <w:color w:val="0D0D0D" w:themeColor="text1" w:themeTint="F2"/>
          <w:sz w:val="24"/>
        </w:rPr>
      </w:pPr>
    </w:p>
    <w:p w14:paraId="538DC082" w14:textId="77777777" w:rsidR="00E74648" w:rsidRDefault="00832CF2" w:rsidP="00E74648">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receive the self-assessment tool along with instructions and timelines for completion.  At a minimum, all </w:t>
      </w:r>
      <w:r w:rsidR="00E17EDA" w:rsidRPr="00327554">
        <w:rPr>
          <w:rFonts w:ascii="Times New Roman" w:hAnsi="Times New Roman"/>
          <w:color w:val="0D0D0D" w:themeColor="text1" w:themeTint="F2"/>
          <w:sz w:val="24"/>
        </w:rPr>
        <w:t xml:space="preserve">active </w:t>
      </w:r>
      <w:r w:rsidRPr="00327554">
        <w:rPr>
          <w:rFonts w:ascii="Times New Roman" w:hAnsi="Times New Roman"/>
          <w:color w:val="0D0D0D" w:themeColor="text1" w:themeTint="F2"/>
          <w:sz w:val="24"/>
        </w:rPr>
        <w:t xml:space="preserve">HCBS residential, supported employment, employment readiness and other day programs shall be required to complete a self-assessment. </w:t>
      </w:r>
    </w:p>
    <w:p w14:paraId="43CE3AF8" w14:textId="77777777" w:rsidR="00E74648" w:rsidRPr="00E74648" w:rsidRDefault="00E74648" w:rsidP="00E74648">
      <w:pPr>
        <w:pStyle w:val="ListParagraph"/>
        <w:rPr>
          <w:rFonts w:ascii="Times New Roman" w:hAnsi="Times New Roman"/>
          <w:color w:val="0D0D0D" w:themeColor="text1" w:themeTint="F2"/>
          <w:sz w:val="24"/>
        </w:rPr>
      </w:pPr>
    </w:p>
    <w:p w14:paraId="73D2050B" w14:textId="77431119" w:rsidR="00E74648" w:rsidRPr="00E74648" w:rsidRDefault="00B43ECE" w:rsidP="00E74648">
      <w:pPr>
        <w:pStyle w:val="ListParagraph"/>
        <w:numPr>
          <w:ilvl w:val="0"/>
          <w:numId w:val="6"/>
        </w:numPr>
        <w:spacing w:after="0"/>
        <w:rPr>
          <w:rFonts w:ascii="Times New Roman" w:hAnsi="Times New Roman"/>
          <w:color w:val="0D0D0D" w:themeColor="text1" w:themeTint="F2"/>
          <w:sz w:val="24"/>
        </w:rPr>
      </w:pPr>
      <w:r w:rsidRPr="00E74648">
        <w:rPr>
          <w:rFonts w:ascii="Times New Roman" w:hAnsi="Times New Roman"/>
          <w:color w:val="0D0D0D" w:themeColor="text1" w:themeTint="F2"/>
          <w:sz w:val="24"/>
        </w:rPr>
        <w:t xml:space="preserve">Providers will be required to include </w:t>
      </w:r>
      <w:r w:rsidR="00E064DB" w:rsidRPr="00E74648">
        <w:rPr>
          <w:rFonts w:ascii="Times New Roman" w:hAnsi="Times New Roman" w:cs="Times New Roman"/>
          <w:color w:val="0D0D0D" w:themeColor="text1" w:themeTint="F2"/>
          <w:sz w:val="24"/>
          <w:szCs w:val="24"/>
        </w:rPr>
        <w:t xml:space="preserve">a cross section of their organization, including at least one executive, middle manager, and direct support professional, </w:t>
      </w:r>
      <w:r w:rsidR="0076111B" w:rsidRPr="00E74648">
        <w:rPr>
          <w:rFonts w:ascii="Times New Roman" w:hAnsi="Times New Roman" w:cs="Times New Roman"/>
          <w:color w:val="0D0D0D" w:themeColor="text1" w:themeTint="F2"/>
          <w:sz w:val="24"/>
          <w:szCs w:val="24"/>
        </w:rPr>
        <w:t>in addition to</w:t>
      </w:r>
      <w:r w:rsidR="00E064DB" w:rsidRPr="00E74648">
        <w:rPr>
          <w:rFonts w:ascii="Times New Roman" w:hAnsi="Times New Roman" w:cs="Times New Roman"/>
          <w:color w:val="0D0D0D" w:themeColor="text1" w:themeTint="F2"/>
          <w:sz w:val="24"/>
          <w:szCs w:val="24"/>
        </w:rPr>
        <w:t xml:space="preserve"> </w:t>
      </w:r>
      <w:r w:rsidR="00E064DB" w:rsidRPr="00E74648">
        <w:rPr>
          <w:rFonts w:ascii="Times New Roman" w:hAnsi="Times New Roman"/>
          <w:color w:val="0D0D0D" w:themeColor="text1" w:themeTint="F2"/>
          <w:sz w:val="24"/>
        </w:rPr>
        <w:t>people supported</w:t>
      </w:r>
      <w:r w:rsidR="00E064DB" w:rsidRPr="00E74648">
        <w:rPr>
          <w:rFonts w:ascii="Times New Roman" w:hAnsi="Times New Roman" w:cs="Times New Roman"/>
          <w:color w:val="0D0D0D" w:themeColor="text1" w:themeTint="F2"/>
          <w:sz w:val="24"/>
          <w:szCs w:val="24"/>
        </w:rPr>
        <w:t xml:space="preserve"> and their</w:t>
      </w:r>
      <w:r w:rsidRPr="00E74648">
        <w:rPr>
          <w:rFonts w:ascii="Times New Roman" w:hAnsi="Times New Roman"/>
          <w:color w:val="0D0D0D" w:themeColor="text1" w:themeTint="F2"/>
          <w:sz w:val="24"/>
        </w:rPr>
        <w:t xml:space="preserve"> family members</w:t>
      </w:r>
      <w:r w:rsidR="00E064DB" w:rsidRPr="00E74648">
        <w:rPr>
          <w:rFonts w:ascii="Times New Roman" w:hAnsi="Times New Roman" w:cs="Times New Roman"/>
          <w:color w:val="0D0D0D" w:themeColor="text1" w:themeTint="F2"/>
          <w:sz w:val="24"/>
          <w:szCs w:val="24"/>
        </w:rPr>
        <w:t>.  Providers are encouraged to include</w:t>
      </w:r>
      <w:r w:rsidR="00E064DB" w:rsidRPr="00E74648">
        <w:rPr>
          <w:rFonts w:ascii="Times New Roman" w:hAnsi="Times New Roman"/>
          <w:color w:val="0D0D0D" w:themeColor="text1" w:themeTint="F2"/>
          <w:sz w:val="24"/>
        </w:rPr>
        <w:t xml:space="preserve"> </w:t>
      </w:r>
      <w:r w:rsidRPr="00E74648">
        <w:rPr>
          <w:rFonts w:ascii="Times New Roman" w:hAnsi="Times New Roman"/>
          <w:color w:val="0D0D0D" w:themeColor="text1" w:themeTint="F2"/>
          <w:sz w:val="24"/>
        </w:rPr>
        <w:t xml:space="preserve">advocates and other stakeholder in their </w:t>
      </w:r>
      <w:r w:rsidR="0076111B" w:rsidRPr="00E74648">
        <w:rPr>
          <w:rFonts w:ascii="Times New Roman" w:hAnsi="Times New Roman"/>
          <w:color w:val="0D0D0D" w:themeColor="text1" w:themeTint="F2"/>
          <w:sz w:val="24"/>
        </w:rPr>
        <w:t>self-</w:t>
      </w:r>
      <w:r w:rsidRPr="00E74648">
        <w:rPr>
          <w:rFonts w:ascii="Times New Roman" w:hAnsi="Times New Roman"/>
          <w:color w:val="0D0D0D" w:themeColor="text1" w:themeTint="F2"/>
          <w:sz w:val="24"/>
        </w:rPr>
        <w:t>assessment process.</w:t>
      </w:r>
      <w:r w:rsidR="00E74648" w:rsidRPr="00E74648">
        <w:rPr>
          <w:rFonts w:ascii="Times New Roman" w:hAnsi="Times New Roman"/>
          <w:color w:val="0D0D0D" w:themeColor="text1" w:themeTint="F2"/>
          <w:sz w:val="24"/>
        </w:rPr>
        <w:t xml:space="preserve">  </w:t>
      </w:r>
    </w:p>
    <w:p w14:paraId="38FD4DFE" w14:textId="77777777" w:rsidR="00947F09" w:rsidRPr="00327554" w:rsidRDefault="00947F09" w:rsidP="003A535B">
      <w:pPr>
        <w:pStyle w:val="ListParagraph"/>
        <w:spacing w:after="0"/>
        <w:ind w:left="1080"/>
        <w:rPr>
          <w:rFonts w:ascii="Times New Roman" w:hAnsi="Times New Roman"/>
          <w:color w:val="0D0D0D" w:themeColor="text1" w:themeTint="F2"/>
          <w:sz w:val="24"/>
        </w:rPr>
      </w:pPr>
    </w:p>
    <w:p w14:paraId="5433AD33" w14:textId="77777777" w:rsidR="00B43ECE" w:rsidRPr="00327554" w:rsidRDefault="00B43ECE"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be required to include in their self-assessment a description of their self-assessment process, including participation of the aforementioned persons.  </w:t>
      </w:r>
    </w:p>
    <w:p w14:paraId="736364A1"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76C762C9" w14:textId="28CE0639" w:rsidR="009E3874" w:rsidRPr="00327554" w:rsidRDefault="00B43ECE"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Providers will submit their self-assessment</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along with specific evidence of compliance</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for further review by DDS</w:t>
      </w:r>
      <w:r w:rsidR="009E3874">
        <w:rPr>
          <w:rFonts w:ascii="Times New Roman" w:hAnsi="Times New Roman" w:cs="Times New Roman"/>
          <w:color w:val="0D0D0D" w:themeColor="text1" w:themeTint="F2"/>
          <w:sz w:val="24"/>
          <w:szCs w:val="24"/>
        </w:rPr>
        <w:t xml:space="preserve"> </w:t>
      </w:r>
      <w:r w:rsidR="00964BF3">
        <w:rPr>
          <w:rFonts w:ascii="Times New Roman" w:hAnsi="Times New Roman" w:cs="Times New Roman"/>
          <w:color w:val="0D0D0D" w:themeColor="text1" w:themeTint="F2"/>
          <w:sz w:val="24"/>
          <w:szCs w:val="24"/>
        </w:rPr>
        <w:t xml:space="preserve">by </w:t>
      </w:r>
      <w:r w:rsidR="001D6E98">
        <w:rPr>
          <w:rFonts w:ascii="Times New Roman" w:hAnsi="Times New Roman" w:cs="Times New Roman"/>
          <w:color w:val="0D0D0D" w:themeColor="text1" w:themeTint="F2"/>
          <w:sz w:val="24"/>
          <w:szCs w:val="24"/>
        </w:rPr>
        <w:t>July 1, 2015</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Additional evidence may be requested or further reviews conducted as needed to further assess and validate compliance with these rules.   </w:t>
      </w:r>
    </w:p>
    <w:p w14:paraId="2FAC8EAA" w14:textId="77777777" w:rsidR="009E3874" w:rsidRPr="009E3874" w:rsidRDefault="009E3874" w:rsidP="003A535B">
      <w:pPr>
        <w:pStyle w:val="ListParagraph"/>
        <w:rPr>
          <w:rFonts w:ascii="Times New Roman" w:hAnsi="Times New Roman" w:cs="Times New Roman"/>
          <w:color w:val="0D0D0D" w:themeColor="text1" w:themeTint="F2"/>
          <w:sz w:val="24"/>
          <w:szCs w:val="24"/>
        </w:rPr>
      </w:pPr>
    </w:p>
    <w:p w14:paraId="1CA18507" w14:textId="4FDF8C37" w:rsidR="00964BF3" w:rsidRPr="009E3874" w:rsidRDefault="009E3874" w:rsidP="00964BF3">
      <w:pPr>
        <w:pStyle w:val="ListParagraph"/>
        <w:numPr>
          <w:ilvl w:val="0"/>
          <w:numId w:val="6"/>
        </w:numPr>
        <w:spacing w:after="0"/>
        <w:rPr>
          <w:rFonts w:ascii="Times New Roman" w:hAnsi="Times New Roman" w:cs="Times New Roman"/>
          <w:color w:val="0D0D0D" w:themeColor="text1" w:themeTint="F2"/>
          <w:sz w:val="24"/>
          <w:szCs w:val="24"/>
        </w:rPr>
      </w:pPr>
      <w:r w:rsidRPr="00964BF3">
        <w:rPr>
          <w:rFonts w:ascii="Times New Roman" w:hAnsi="Times New Roman" w:cs="Times New Roman"/>
          <w:color w:val="0D0D0D" w:themeColor="text1" w:themeTint="F2"/>
          <w:sz w:val="24"/>
          <w:szCs w:val="24"/>
        </w:rPr>
        <w:t xml:space="preserve">DDS QMD will validate </w:t>
      </w:r>
      <w:r w:rsidR="00964BF3" w:rsidRPr="00964BF3">
        <w:rPr>
          <w:rFonts w:ascii="Times New Roman" w:hAnsi="Times New Roman" w:cs="Times New Roman"/>
          <w:color w:val="0D0D0D" w:themeColor="text1" w:themeTint="F2"/>
          <w:sz w:val="24"/>
          <w:szCs w:val="24"/>
        </w:rPr>
        <w:t xml:space="preserve">a </w:t>
      </w:r>
      <w:r w:rsidRPr="00964BF3">
        <w:rPr>
          <w:rFonts w:ascii="Times New Roman" w:hAnsi="Times New Roman" w:cs="Times New Roman"/>
          <w:color w:val="0D0D0D" w:themeColor="text1" w:themeTint="F2"/>
          <w:sz w:val="24"/>
          <w:szCs w:val="24"/>
        </w:rPr>
        <w:t xml:space="preserve">sample of provider self-assessments </w:t>
      </w:r>
      <w:r w:rsidR="001D6E98">
        <w:rPr>
          <w:rFonts w:ascii="Times New Roman" w:hAnsi="Times New Roman" w:cs="Times New Roman"/>
          <w:color w:val="0D0D0D" w:themeColor="text1" w:themeTint="F2"/>
          <w:sz w:val="24"/>
          <w:szCs w:val="24"/>
        </w:rPr>
        <w:t>by September 1, 2015.</w:t>
      </w:r>
    </w:p>
    <w:p w14:paraId="5A259E8C" w14:textId="07EFFBF4" w:rsidR="009E3874" w:rsidRPr="00964BF3" w:rsidRDefault="009E3874" w:rsidP="00964BF3">
      <w:pPr>
        <w:pStyle w:val="ListParagraph"/>
        <w:spacing w:after="0"/>
        <w:ind w:left="1080"/>
        <w:rPr>
          <w:rFonts w:ascii="Times New Roman" w:hAnsi="Times New Roman" w:cs="Times New Roman"/>
          <w:color w:val="0D0D0D" w:themeColor="text1" w:themeTint="F2"/>
          <w:sz w:val="24"/>
          <w:szCs w:val="24"/>
        </w:rPr>
      </w:pPr>
    </w:p>
    <w:p w14:paraId="6563D91E" w14:textId="2FA0FD06" w:rsidR="00A10826" w:rsidRPr="00A10826" w:rsidRDefault="009837D7" w:rsidP="00A10826">
      <w:pPr>
        <w:pStyle w:val="ListParagraph"/>
        <w:numPr>
          <w:ilvl w:val="0"/>
          <w:numId w:val="6"/>
        </w:numPr>
        <w:spacing w:after="0"/>
        <w:rPr>
          <w:rFonts w:ascii="Times New Roman" w:hAnsi="Times New Roman" w:cs="Times New Roman"/>
          <w:color w:val="0D0D0D" w:themeColor="text1" w:themeTint="F2"/>
          <w:sz w:val="24"/>
          <w:szCs w:val="24"/>
        </w:rPr>
      </w:pPr>
      <w:r w:rsidRPr="00A10826">
        <w:rPr>
          <w:rFonts w:ascii="Times New Roman" w:hAnsi="Times New Roman"/>
          <w:color w:val="0D0D0D" w:themeColor="text1" w:themeTint="F2"/>
          <w:sz w:val="24"/>
        </w:rPr>
        <w:t xml:space="preserve">Providers who self-report </w:t>
      </w:r>
      <w:r w:rsidR="00E913D1" w:rsidRPr="00A10826">
        <w:rPr>
          <w:rFonts w:ascii="Times New Roman" w:hAnsi="Times New Roman"/>
          <w:color w:val="0D0D0D" w:themeColor="text1" w:themeTint="F2"/>
          <w:sz w:val="24"/>
        </w:rPr>
        <w:t xml:space="preserve">that they are non-compliant </w:t>
      </w:r>
      <w:r w:rsidRPr="00A10826">
        <w:rPr>
          <w:rFonts w:ascii="Times New Roman" w:hAnsi="Times New Roman"/>
          <w:color w:val="0D0D0D" w:themeColor="text1" w:themeTint="F2"/>
          <w:sz w:val="24"/>
        </w:rPr>
        <w:t xml:space="preserve">or </w:t>
      </w:r>
      <w:r w:rsidR="00E913D1" w:rsidRPr="00A10826">
        <w:rPr>
          <w:rFonts w:ascii="Times New Roman" w:hAnsi="Times New Roman"/>
          <w:color w:val="0D0D0D" w:themeColor="text1" w:themeTint="F2"/>
          <w:sz w:val="24"/>
        </w:rPr>
        <w:t xml:space="preserve">whom </w:t>
      </w:r>
      <w:r w:rsidRPr="00A10826">
        <w:rPr>
          <w:rFonts w:ascii="Times New Roman" w:hAnsi="Times New Roman"/>
          <w:color w:val="0D0D0D" w:themeColor="text1" w:themeTint="F2"/>
          <w:sz w:val="24"/>
        </w:rPr>
        <w:t xml:space="preserve">are assessed to be non-compliant with the HCBS </w:t>
      </w:r>
      <w:r w:rsidR="0007295C" w:rsidRPr="00A10826">
        <w:rPr>
          <w:rFonts w:ascii="Times New Roman" w:hAnsi="Times New Roman"/>
          <w:color w:val="0D0D0D" w:themeColor="text1" w:themeTint="F2"/>
          <w:sz w:val="24"/>
        </w:rPr>
        <w:t>Settings Rule</w:t>
      </w:r>
      <w:r w:rsidRPr="00A10826">
        <w:rPr>
          <w:rFonts w:ascii="Times New Roman" w:hAnsi="Times New Roman"/>
          <w:color w:val="0D0D0D" w:themeColor="text1" w:themeTint="F2"/>
          <w:sz w:val="24"/>
        </w:rPr>
        <w:t xml:space="preserve"> will be required to submit a Provider Transition Plan identifying the areas of non-compliance and describing their proposed plan for coming into compliance along with associated timelines.  </w:t>
      </w:r>
      <w:r w:rsidR="00A10826" w:rsidRPr="00A10826">
        <w:rPr>
          <w:rFonts w:ascii="Times New Roman" w:hAnsi="Times New Roman"/>
          <w:color w:val="0D0D0D" w:themeColor="text1" w:themeTint="F2"/>
          <w:sz w:val="24"/>
        </w:rPr>
        <w:t xml:space="preserve">For example, remedial actions might include, but are not limited to changes to operations to assure that people receiving supports have greater control over activities like access to meals, engagement with friends and family, choice of roommate, and access to activities of his or her choosing in the larger community, including the opportunity to seek and maintain competitive employment.  </w:t>
      </w:r>
      <w:r w:rsidR="00EF381C">
        <w:rPr>
          <w:rFonts w:ascii="Times New Roman" w:hAnsi="Times New Roman"/>
          <w:color w:val="0D0D0D" w:themeColor="text1" w:themeTint="F2"/>
          <w:sz w:val="24"/>
        </w:rPr>
        <w:t xml:space="preserve">Provider Transition Plans </w:t>
      </w:r>
      <w:r w:rsidR="001D6E98">
        <w:rPr>
          <w:rFonts w:ascii="Times New Roman" w:hAnsi="Times New Roman"/>
          <w:color w:val="0D0D0D" w:themeColor="text1" w:themeTint="F2"/>
          <w:sz w:val="24"/>
        </w:rPr>
        <w:t xml:space="preserve">based upon the provider self-assessment results </w:t>
      </w:r>
      <w:r w:rsidR="00EF381C">
        <w:rPr>
          <w:rFonts w:ascii="Times New Roman" w:hAnsi="Times New Roman"/>
          <w:color w:val="0D0D0D" w:themeColor="text1" w:themeTint="F2"/>
          <w:sz w:val="24"/>
        </w:rPr>
        <w:t xml:space="preserve">will be due </w:t>
      </w:r>
      <w:r w:rsidR="001D6E98">
        <w:rPr>
          <w:rFonts w:ascii="Times New Roman" w:hAnsi="Times New Roman" w:cs="Times New Roman"/>
          <w:color w:val="0D0D0D" w:themeColor="text1" w:themeTint="F2"/>
          <w:sz w:val="24"/>
          <w:szCs w:val="24"/>
        </w:rPr>
        <w:t>by September 1, 2015</w:t>
      </w:r>
      <w:r w:rsidR="00EF381C">
        <w:rPr>
          <w:rFonts w:ascii="Times New Roman" w:hAnsi="Times New Roman" w:cs="Times New Roman"/>
          <w:color w:val="0D0D0D" w:themeColor="text1" w:themeTint="F2"/>
          <w:sz w:val="24"/>
          <w:szCs w:val="24"/>
        </w:rPr>
        <w:t>.</w:t>
      </w:r>
      <w:r w:rsidR="001D6E98">
        <w:rPr>
          <w:rFonts w:ascii="Times New Roman" w:hAnsi="Times New Roman" w:cs="Times New Roman"/>
          <w:color w:val="0D0D0D" w:themeColor="text1" w:themeTint="F2"/>
          <w:sz w:val="24"/>
          <w:szCs w:val="24"/>
        </w:rPr>
        <w:t xml:space="preserve">  DDS may seek additional plans or revisions to the plans based upon the DDS QMD validation results, or at any time in which DDS learns or determines that a provider is not in compliance with the HCBS Settings Rule.  </w:t>
      </w:r>
      <w:r w:rsidR="00EF381C" w:rsidRPr="00A10826">
        <w:rPr>
          <w:rFonts w:ascii="Times New Roman" w:hAnsi="Times New Roman" w:cs="Times New Roman"/>
          <w:color w:val="0D0D0D" w:themeColor="text1" w:themeTint="F2"/>
          <w:sz w:val="24"/>
          <w:szCs w:val="24"/>
        </w:rPr>
        <w:t xml:space="preserve"> </w:t>
      </w:r>
    </w:p>
    <w:p w14:paraId="40ACEB78" w14:textId="77777777" w:rsidR="00A10826" w:rsidRPr="00897B29" w:rsidRDefault="00A10826" w:rsidP="00A10826">
      <w:pPr>
        <w:pStyle w:val="ListParagraph"/>
        <w:rPr>
          <w:rFonts w:ascii="Times New Roman" w:hAnsi="Times New Roman" w:cs="Times New Roman"/>
          <w:color w:val="0D0D0D" w:themeColor="text1" w:themeTint="F2"/>
          <w:sz w:val="24"/>
          <w:szCs w:val="24"/>
        </w:rPr>
      </w:pPr>
    </w:p>
    <w:p w14:paraId="663DF85D" w14:textId="78638889" w:rsidR="00EF2CCE" w:rsidRPr="00EF2CCE" w:rsidRDefault="001D6E98" w:rsidP="00897B29">
      <w:pPr>
        <w:pStyle w:val="ListParagraph"/>
        <w:numPr>
          <w:ilvl w:val="0"/>
          <w:numId w:val="6"/>
        </w:numPr>
        <w:tabs>
          <w:tab w:val="left" w:pos="720"/>
        </w:tabs>
        <w:spacing w:after="0"/>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By September 1, 2015</w:t>
      </w:r>
      <w:r w:rsidR="00897B29" w:rsidRPr="00897B29">
        <w:rPr>
          <w:rFonts w:ascii="Times New Roman" w:hAnsi="Times New Roman" w:cs="Times New Roman"/>
          <w:color w:val="0D0D0D" w:themeColor="text1" w:themeTint="F2"/>
          <w:sz w:val="24"/>
          <w:szCs w:val="24"/>
        </w:rPr>
        <w:t xml:space="preserve">, </w:t>
      </w:r>
      <w:r w:rsidR="00A10826" w:rsidRPr="00897B29">
        <w:rPr>
          <w:rFonts w:ascii="Times New Roman" w:hAnsi="Times New Roman" w:cs="Times New Roman"/>
          <w:color w:val="0D0D0D" w:themeColor="text1" w:themeTint="F2"/>
          <w:sz w:val="24"/>
          <w:szCs w:val="24"/>
        </w:rPr>
        <w:t xml:space="preserve">DDS will amend its Provider Performance Review </w:t>
      </w:r>
      <w:r w:rsidR="00897B29" w:rsidRPr="00897B29">
        <w:rPr>
          <w:rFonts w:ascii="Times New Roman" w:hAnsi="Times New Roman" w:cs="Times New Roman"/>
          <w:color w:val="0D0D0D" w:themeColor="text1" w:themeTint="F2"/>
          <w:sz w:val="24"/>
          <w:szCs w:val="24"/>
        </w:rPr>
        <w:t xml:space="preserve">(PPR) </w:t>
      </w:r>
      <w:r w:rsidR="00A10826" w:rsidRPr="00897B29">
        <w:rPr>
          <w:rFonts w:ascii="Times New Roman" w:hAnsi="Times New Roman" w:cs="Times New Roman"/>
          <w:color w:val="0D0D0D" w:themeColor="text1" w:themeTint="F2"/>
          <w:sz w:val="24"/>
          <w:szCs w:val="24"/>
        </w:rPr>
        <w:t>policy</w:t>
      </w:r>
      <w:r w:rsidR="00897B29" w:rsidRPr="00897B29">
        <w:rPr>
          <w:rFonts w:ascii="Times New Roman" w:hAnsi="Times New Roman" w:cs="Times New Roman"/>
          <w:color w:val="0D0D0D" w:themeColor="text1" w:themeTint="F2"/>
          <w:sz w:val="24"/>
          <w:szCs w:val="24"/>
        </w:rPr>
        <w:t xml:space="preserve">, </w:t>
      </w:r>
      <w:r w:rsidR="00A10826" w:rsidRPr="00897B29">
        <w:rPr>
          <w:rFonts w:ascii="Times New Roman" w:hAnsi="Times New Roman" w:cs="Times New Roman"/>
          <w:color w:val="0D0D0D" w:themeColor="text1" w:themeTint="F2"/>
          <w:sz w:val="24"/>
          <w:szCs w:val="24"/>
        </w:rPr>
        <w:t>procedure</w:t>
      </w:r>
      <w:r w:rsidR="00897B29" w:rsidRPr="00897B29">
        <w:rPr>
          <w:rFonts w:ascii="Times New Roman" w:hAnsi="Times New Roman" w:cs="Times New Roman"/>
          <w:color w:val="0D0D0D" w:themeColor="text1" w:themeTint="F2"/>
          <w:sz w:val="24"/>
          <w:szCs w:val="24"/>
        </w:rPr>
        <w:t xml:space="preserve">, and process </w:t>
      </w:r>
      <w:r w:rsidR="00A10826" w:rsidRPr="00897B29">
        <w:rPr>
          <w:rFonts w:ascii="Times New Roman" w:hAnsi="Times New Roman" w:cs="Times New Roman"/>
          <w:color w:val="0D0D0D" w:themeColor="text1" w:themeTint="F2"/>
          <w:sz w:val="24"/>
          <w:szCs w:val="24"/>
        </w:rPr>
        <w:t>to incorporate Provider Transition into the pre-existing requirements.</w:t>
      </w:r>
      <w:r w:rsidR="00897B29" w:rsidRPr="00897B29">
        <w:rPr>
          <w:rFonts w:ascii="Times New Roman" w:hAnsi="Times New Roman" w:cs="Times New Roman"/>
          <w:color w:val="0D0D0D" w:themeColor="text1" w:themeTint="F2"/>
          <w:sz w:val="24"/>
          <w:szCs w:val="24"/>
        </w:rPr>
        <w:t xml:space="preserve">  </w:t>
      </w:r>
    </w:p>
    <w:p w14:paraId="7D9D9B79" w14:textId="77777777" w:rsidR="00EF2CCE" w:rsidRPr="00EF2CCE" w:rsidRDefault="00EF2CCE" w:rsidP="00EF2CCE">
      <w:pPr>
        <w:pStyle w:val="ListParagraph"/>
        <w:rPr>
          <w:rFonts w:ascii="Times New Roman" w:hAnsi="Times New Roman" w:cs="Times New Roman"/>
          <w:color w:val="0D0D0D" w:themeColor="text1" w:themeTint="F2"/>
          <w:sz w:val="24"/>
          <w:szCs w:val="24"/>
        </w:rPr>
      </w:pPr>
    </w:p>
    <w:p w14:paraId="6C7AA69F" w14:textId="726DE957" w:rsidR="00897B29" w:rsidRPr="00897B29" w:rsidRDefault="00897B29" w:rsidP="00EF2CCE">
      <w:pPr>
        <w:pStyle w:val="ListParagraph"/>
        <w:tabs>
          <w:tab w:val="left" w:pos="720"/>
        </w:tabs>
        <w:spacing w:after="0"/>
        <w:ind w:left="1080"/>
        <w:jc w:val="both"/>
        <w:rPr>
          <w:rFonts w:ascii="Times New Roman" w:hAnsi="Times New Roman" w:cs="Times New Roman"/>
          <w:sz w:val="24"/>
          <w:szCs w:val="24"/>
        </w:rPr>
      </w:pPr>
      <w:r w:rsidRPr="00897B29">
        <w:rPr>
          <w:rFonts w:ascii="Times New Roman" w:hAnsi="Times New Roman" w:cs="Times New Roman"/>
          <w:color w:val="0D0D0D" w:themeColor="text1" w:themeTint="F2"/>
          <w:sz w:val="24"/>
          <w:szCs w:val="24"/>
        </w:rPr>
        <w:t xml:space="preserve">DDS’s </w:t>
      </w:r>
      <w:r w:rsidRPr="00897B29">
        <w:rPr>
          <w:rFonts w:ascii="Times New Roman" w:hAnsi="Times New Roman" w:cs="Times New Roman"/>
          <w:sz w:val="24"/>
          <w:szCs w:val="24"/>
        </w:rPr>
        <w:t xml:space="preserve">Provider Performance Review (“PPR”) ensures that all provider performance data is synthesized from throughout DDS/DDA and presented in a coordinated and comprehensive manner on at least an annual basis.   A provider continuous improvement plan (CIP) will address performance measures falling below established benchmarks.  The provider will also be supported to pursue quality improvement strategies in support of advancing best practice in the absence of performance deficits.   </w:t>
      </w:r>
      <w:r w:rsidRPr="00897B29">
        <w:rPr>
          <w:rFonts w:ascii="Times New Roman" w:hAnsi="Times New Roman" w:cs="Times New Roman"/>
          <w:snapToGrid w:val="0"/>
          <w:sz w:val="24"/>
          <w:szCs w:val="24"/>
        </w:rPr>
        <w:t xml:space="preserve">In an effort to continually address and improve organizational performance and maintain high quality of care/services, the QMD evaluates the provider organization’s performance in key policy areas, and tracks the effectiveness of new, redesigned or improved processes employed by the provider agency on a quarterly basis.   This is achieved through review of performance measures from the QMD and a review of the provider’s update on progress with the CIP.  Further remedial actions are initiated based on these quarterly reviews as needed.  </w:t>
      </w:r>
    </w:p>
    <w:p w14:paraId="7E8017C6" w14:textId="77777777" w:rsidR="00897B29" w:rsidRPr="00897B29" w:rsidRDefault="00897B29" w:rsidP="00897B29">
      <w:pPr>
        <w:pStyle w:val="ListParagraph"/>
        <w:tabs>
          <w:tab w:val="left" w:pos="720"/>
        </w:tabs>
        <w:spacing w:after="0"/>
        <w:ind w:left="1080"/>
        <w:jc w:val="both"/>
        <w:rPr>
          <w:rFonts w:ascii="Times New Roman" w:hAnsi="Times New Roman" w:cs="Times New Roman"/>
          <w:color w:val="0D0D0D" w:themeColor="text1" w:themeTint="F2"/>
          <w:sz w:val="24"/>
          <w:szCs w:val="24"/>
        </w:rPr>
      </w:pPr>
    </w:p>
    <w:p w14:paraId="4D610301" w14:textId="1D79DF1E" w:rsidR="00897B29" w:rsidRPr="00897B29" w:rsidRDefault="00897B29" w:rsidP="00897B29">
      <w:pPr>
        <w:pStyle w:val="ListParagraph"/>
        <w:tabs>
          <w:tab w:val="left" w:pos="720"/>
        </w:tabs>
        <w:spacing w:after="0"/>
        <w:ind w:left="1080"/>
        <w:jc w:val="both"/>
        <w:rPr>
          <w:rFonts w:ascii="Times New Roman" w:hAnsi="Times New Roman" w:cs="Times New Roman"/>
          <w:sz w:val="24"/>
          <w:szCs w:val="24"/>
        </w:rPr>
      </w:pPr>
      <w:r w:rsidRPr="00897B29">
        <w:rPr>
          <w:rFonts w:ascii="Times New Roman" w:hAnsi="Times New Roman" w:cs="Times New Roman"/>
          <w:snapToGrid w:val="0"/>
          <w:sz w:val="24"/>
          <w:szCs w:val="24"/>
        </w:rPr>
        <w:t xml:space="preserve">In the amended PPR policy and procedure, Provider Transition Plans will become a required element of the CIP and the provider’s progress </w:t>
      </w:r>
      <w:r>
        <w:rPr>
          <w:rFonts w:ascii="Times New Roman" w:hAnsi="Times New Roman" w:cs="Times New Roman"/>
          <w:snapToGrid w:val="0"/>
          <w:sz w:val="24"/>
          <w:szCs w:val="24"/>
        </w:rPr>
        <w:t xml:space="preserve">in achieving compliance with the HCBS Settings Rule </w:t>
      </w:r>
      <w:r w:rsidRPr="00897B29">
        <w:rPr>
          <w:rFonts w:ascii="Times New Roman" w:hAnsi="Times New Roman" w:cs="Times New Roman"/>
          <w:snapToGrid w:val="0"/>
          <w:sz w:val="24"/>
          <w:szCs w:val="24"/>
        </w:rPr>
        <w:t xml:space="preserve">will be reviewed on a quarterly basis.  Additionally, performance measures regarding compliance with the HCBS Settings rules from the </w:t>
      </w:r>
      <w:r w:rsidRPr="00897B29">
        <w:rPr>
          <w:rFonts w:ascii="Times New Roman" w:hAnsi="Times New Roman" w:cs="Times New Roman"/>
          <w:snapToGrid w:val="0"/>
          <w:sz w:val="24"/>
          <w:szCs w:val="24"/>
        </w:rPr>
        <w:lastRenderedPageBreak/>
        <w:t xml:space="preserve">various assessment tools will be incorporated into the </w:t>
      </w:r>
      <w:r w:rsidR="00EF2CCE">
        <w:rPr>
          <w:rFonts w:ascii="Times New Roman" w:hAnsi="Times New Roman" w:cs="Times New Roman"/>
          <w:snapToGrid w:val="0"/>
          <w:sz w:val="24"/>
          <w:szCs w:val="24"/>
        </w:rPr>
        <w:t xml:space="preserve">annual </w:t>
      </w:r>
      <w:r w:rsidRPr="00897B29">
        <w:rPr>
          <w:rFonts w:ascii="Times New Roman" w:hAnsi="Times New Roman" w:cs="Times New Roman"/>
          <w:snapToGrid w:val="0"/>
          <w:sz w:val="24"/>
          <w:szCs w:val="24"/>
        </w:rPr>
        <w:t>PPR review</w:t>
      </w:r>
      <w:r w:rsidR="001D6E98">
        <w:rPr>
          <w:rFonts w:ascii="Times New Roman" w:hAnsi="Times New Roman" w:cs="Times New Roman"/>
          <w:snapToGrid w:val="0"/>
          <w:sz w:val="24"/>
          <w:szCs w:val="24"/>
        </w:rPr>
        <w:t xml:space="preserve"> to ensure ongoing sustainability</w:t>
      </w:r>
      <w:r w:rsidRPr="00897B29">
        <w:rPr>
          <w:rFonts w:ascii="Times New Roman" w:hAnsi="Times New Roman" w:cs="Times New Roman"/>
          <w:snapToGrid w:val="0"/>
          <w:sz w:val="24"/>
          <w:szCs w:val="24"/>
        </w:rPr>
        <w:t xml:space="preserve">.   </w:t>
      </w:r>
    </w:p>
    <w:p w14:paraId="1A0CAC28"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59C53123" w14:textId="542BF490" w:rsidR="00DB2BEA" w:rsidRPr="00327554" w:rsidRDefault="00DB2BEA"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All Provider Transition Plans will be reviewed and approved by DDS</w:t>
      </w:r>
      <w:r w:rsidR="003F6F9A">
        <w:rPr>
          <w:rFonts w:ascii="Times New Roman" w:hAnsi="Times New Roman"/>
          <w:color w:val="0D0D0D" w:themeColor="text1" w:themeTint="F2"/>
          <w:sz w:val="24"/>
        </w:rPr>
        <w:t xml:space="preserve"> through the PPR process</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and </w:t>
      </w:r>
      <w:r w:rsidR="00B560F2" w:rsidRPr="00327554">
        <w:rPr>
          <w:rFonts w:ascii="Times New Roman" w:hAnsi="Times New Roman"/>
          <w:color w:val="0D0D0D" w:themeColor="text1" w:themeTint="F2"/>
          <w:sz w:val="24"/>
        </w:rPr>
        <w:t xml:space="preserve">DDS will monitor </w:t>
      </w:r>
      <w:r w:rsidRPr="00327554">
        <w:rPr>
          <w:rFonts w:ascii="Times New Roman" w:hAnsi="Times New Roman"/>
          <w:color w:val="0D0D0D" w:themeColor="text1" w:themeTint="F2"/>
          <w:sz w:val="24"/>
        </w:rPr>
        <w:t xml:space="preserve">implementation.  </w:t>
      </w:r>
    </w:p>
    <w:p w14:paraId="50F2956C"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2BCFE2DE" w14:textId="1C38A72A" w:rsidR="00DD36E8" w:rsidRPr="00327554" w:rsidRDefault="00DD36E8"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needing assistance to achieve compliance may request such assistance from </w:t>
      </w:r>
      <w:r w:rsidR="00DE3857" w:rsidRPr="00327554">
        <w:rPr>
          <w:rFonts w:ascii="Times New Roman" w:hAnsi="Times New Roman"/>
          <w:color w:val="0D0D0D" w:themeColor="text1" w:themeTint="F2"/>
          <w:sz w:val="24"/>
        </w:rPr>
        <w:t>DDS</w:t>
      </w:r>
      <w:r w:rsidRPr="00327554">
        <w:rPr>
          <w:rFonts w:ascii="Times New Roman" w:hAnsi="Times New Roman"/>
          <w:color w:val="0D0D0D" w:themeColor="text1" w:themeTint="F2"/>
          <w:sz w:val="24"/>
        </w:rPr>
        <w:t xml:space="preserve">, another compliant provider of the same service type, and/or people they support and their families and advocates.  </w:t>
      </w:r>
    </w:p>
    <w:p w14:paraId="6A30944C" w14:textId="77777777" w:rsidR="009E3874" w:rsidRDefault="009E3874" w:rsidP="003A535B">
      <w:pPr>
        <w:pStyle w:val="ListParagraph"/>
        <w:spacing w:after="0"/>
        <w:ind w:left="1080"/>
        <w:rPr>
          <w:rFonts w:ascii="Times New Roman" w:hAnsi="Times New Roman" w:cs="Times New Roman"/>
          <w:color w:val="0D0D0D" w:themeColor="text1" w:themeTint="F2"/>
          <w:sz w:val="24"/>
          <w:szCs w:val="24"/>
        </w:rPr>
      </w:pPr>
    </w:p>
    <w:p w14:paraId="5041440F" w14:textId="77777777" w:rsidR="003F6F9A" w:rsidRDefault="00E74648" w:rsidP="003F6F9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 xml:space="preserve">It is DDS’s expectation that providers </w:t>
      </w:r>
      <w:r w:rsidRPr="00E74648">
        <w:rPr>
          <w:rFonts w:ascii="Times New Roman" w:hAnsi="Times New Roman"/>
          <w:color w:val="0D0D0D" w:themeColor="text1" w:themeTint="F2"/>
          <w:sz w:val="24"/>
          <w:szCs w:val="24"/>
        </w:rPr>
        <w:t xml:space="preserve">conduct a </w:t>
      </w:r>
      <w:r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r w:rsidR="00DD36E8" w:rsidRPr="00327554">
        <w:rPr>
          <w:rFonts w:ascii="Times New Roman" w:hAnsi="Times New Roman"/>
          <w:color w:val="0D0D0D" w:themeColor="text1" w:themeTint="F2"/>
          <w:sz w:val="24"/>
        </w:rPr>
        <w:t>Pr</w:t>
      </w:r>
      <w:r w:rsidR="00FC2EC9" w:rsidRPr="00327554">
        <w:rPr>
          <w:rFonts w:ascii="Times New Roman" w:hAnsi="Times New Roman"/>
          <w:color w:val="0D0D0D" w:themeColor="text1" w:themeTint="F2"/>
          <w:sz w:val="24"/>
        </w:rPr>
        <w:t xml:space="preserve">oviders </w:t>
      </w:r>
      <w:r w:rsidR="0076111B">
        <w:rPr>
          <w:rFonts w:ascii="Times New Roman" w:hAnsi="Times New Roman"/>
          <w:color w:val="0D0D0D" w:themeColor="text1" w:themeTint="F2"/>
          <w:sz w:val="24"/>
        </w:rPr>
        <w:t>determined</w:t>
      </w:r>
      <w:r w:rsidR="00FC2EC9" w:rsidRPr="00327554">
        <w:rPr>
          <w:rFonts w:ascii="Times New Roman" w:hAnsi="Times New Roman"/>
          <w:color w:val="0D0D0D" w:themeColor="text1" w:themeTint="F2"/>
          <w:sz w:val="24"/>
        </w:rPr>
        <w:t xml:space="preserve"> by DDS to be unwilling or unable to </w:t>
      </w:r>
      <w:r w:rsidR="00964BF3">
        <w:rPr>
          <w:rFonts w:ascii="Times New Roman" w:hAnsi="Times New Roman"/>
          <w:color w:val="0D0D0D" w:themeColor="text1" w:themeTint="F2"/>
          <w:sz w:val="24"/>
        </w:rPr>
        <w:t xml:space="preserve">conduct a self-assessment and/ or </w:t>
      </w:r>
      <w:r w:rsidR="00FC2EC9" w:rsidRPr="00327554">
        <w:rPr>
          <w:rFonts w:ascii="Times New Roman" w:hAnsi="Times New Roman"/>
          <w:color w:val="0D0D0D" w:themeColor="text1" w:themeTint="F2"/>
          <w:sz w:val="24"/>
        </w:rPr>
        <w:t>come into compliance will be required to cooperate with transition assistance to ensure all people who receive supports are transitioned to another provider, maintaining continuity of services</w:t>
      </w:r>
      <w:r w:rsidR="00AC2262" w:rsidRPr="00327554">
        <w:rPr>
          <w:rFonts w:ascii="Times New Roman" w:hAnsi="Times New Roman"/>
          <w:color w:val="0D0D0D" w:themeColor="text1" w:themeTint="F2"/>
          <w:sz w:val="24"/>
        </w:rPr>
        <w:t xml:space="preserve">, in accordance with DDS’s </w:t>
      </w:r>
      <w:r w:rsidR="00964BF3">
        <w:rPr>
          <w:rFonts w:ascii="Times New Roman" w:hAnsi="Times New Roman"/>
          <w:color w:val="0D0D0D" w:themeColor="text1" w:themeTint="F2"/>
          <w:sz w:val="24"/>
        </w:rPr>
        <w:t>T</w:t>
      </w:r>
      <w:r w:rsidR="00AC2262" w:rsidRPr="00327554">
        <w:rPr>
          <w:rFonts w:ascii="Times New Roman" w:hAnsi="Times New Roman"/>
          <w:color w:val="0D0D0D" w:themeColor="text1" w:themeTint="F2"/>
          <w:sz w:val="24"/>
        </w:rPr>
        <w:t xml:space="preserve">ransition </w:t>
      </w:r>
      <w:r w:rsidR="00964BF3">
        <w:rPr>
          <w:rFonts w:ascii="Times New Roman" w:hAnsi="Times New Roman"/>
          <w:color w:val="0D0D0D" w:themeColor="text1" w:themeTint="F2"/>
          <w:sz w:val="24"/>
        </w:rPr>
        <w:t xml:space="preserve">policy and procedure and the HCBS Settings compliance </w:t>
      </w:r>
      <w:r w:rsidR="00AC2262" w:rsidRPr="00327554">
        <w:rPr>
          <w:rFonts w:ascii="Times New Roman" w:hAnsi="Times New Roman"/>
          <w:color w:val="0D0D0D" w:themeColor="text1" w:themeTint="F2"/>
          <w:sz w:val="24"/>
        </w:rPr>
        <w:t>policy and procedure</w:t>
      </w:r>
      <w:r w:rsidR="00FC2EC9" w:rsidRPr="00327554">
        <w:rPr>
          <w:rFonts w:ascii="Times New Roman" w:hAnsi="Times New Roman"/>
          <w:color w:val="0D0D0D" w:themeColor="text1" w:themeTint="F2"/>
          <w:sz w:val="24"/>
        </w:rPr>
        <w:t xml:space="preserve">.  </w:t>
      </w:r>
      <w:r w:rsidR="003F6F9A">
        <w:rPr>
          <w:rFonts w:ascii="Times New Roman" w:hAnsi="Times New Roman"/>
          <w:color w:val="0D0D0D" w:themeColor="text1" w:themeTint="F2"/>
          <w:sz w:val="24"/>
        </w:rPr>
        <w:t xml:space="preserve">The Transition policy and procedure is available on-line at:  </w:t>
      </w:r>
      <w:hyperlink r:id="rId25" w:history="1">
        <w:r w:rsidR="003F6F9A" w:rsidRPr="006F20A2">
          <w:rPr>
            <w:rStyle w:val="Hyperlink"/>
            <w:rFonts w:ascii="Times New Roman" w:hAnsi="Times New Roman"/>
            <w:sz w:val="24"/>
          </w:rPr>
          <w:t>http://dds.dc.gov/book/ii-service-planning/transition-policy-and-procedures</w:t>
        </w:r>
      </w:hyperlink>
      <w:r w:rsidR="003F6F9A">
        <w:rPr>
          <w:rFonts w:ascii="Times New Roman" w:hAnsi="Times New Roman"/>
          <w:color w:val="0D0D0D" w:themeColor="text1" w:themeTint="F2"/>
          <w:sz w:val="24"/>
        </w:rPr>
        <w:t xml:space="preserve">.  </w:t>
      </w:r>
      <w:r w:rsidR="00FC2EC9" w:rsidRPr="00327554">
        <w:rPr>
          <w:rFonts w:ascii="Times New Roman" w:hAnsi="Times New Roman"/>
          <w:color w:val="0D0D0D" w:themeColor="text1" w:themeTint="F2"/>
          <w:sz w:val="24"/>
        </w:rPr>
        <w:t>DDS, DHCF and DOH, where appropriate, shall oversee all necessary transition processes.</w:t>
      </w:r>
    </w:p>
    <w:p w14:paraId="1A6EF08F" w14:textId="77777777" w:rsidR="003F6F9A" w:rsidRPr="003F6F9A" w:rsidRDefault="003F6F9A" w:rsidP="003F6F9A">
      <w:pPr>
        <w:pStyle w:val="ListParagraph"/>
        <w:rPr>
          <w:rFonts w:ascii="Times New Roman" w:hAnsi="Times New Roman"/>
          <w:color w:val="0D0D0D" w:themeColor="text1" w:themeTint="F2"/>
          <w:sz w:val="24"/>
        </w:rPr>
      </w:pPr>
    </w:p>
    <w:p w14:paraId="05FAE9A1" w14:textId="0AD88717" w:rsidR="00FC2EC9" w:rsidRPr="003F6F9A" w:rsidRDefault="003F6F9A" w:rsidP="003F6F9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 xml:space="preserve">In the event that people must be transitioned from one provider to another for failure to comply with the HCBS Settings Rule, DDS will ensure a </w:t>
      </w:r>
      <w:r w:rsidR="00FC2EC9" w:rsidRPr="003F6F9A">
        <w:rPr>
          <w:rFonts w:ascii="Times New Roman" w:hAnsi="Times New Roman"/>
          <w:color w:val="0D0D0D" w:themeColor="text1" w:themeTint="F2"/>
          <w:sz w:val="24"/>
        </w:rPr>
        <w:t xml:space="preserve">minimum of </w:t>
      </w:r>
      <w:r w:rsidR="0076111B" w:rsidRPr="003F6F9A">
        <w:rPr>
          <w:rFonts w:ascii="Times New Roman" w:hAnsi="Times New Roman"/>
          <w:color w:val="0D0D0D" w:themeColor="text1" w:themeTint="F2"/>
          <w:sz w:val="24"/>
        </w:rPr>
        <w:t>thirty (</w:t>
      </w:r>
      <w:r w:rsidR="00FC2EC9" w:rsidRPr="003F6F9A">
        <w:rPr>
          <w:rFonts w:ascii="Times New Roman" w:hAnsi="Times New Roman"/>
          <w:color w:val="0D0D0D" w:themeColor="text1" w:themeTint="F2"/>
          <w:sz w:val="24"/>
        </w:rPr>
        <w:t>30</w:t>
      </w:r>
      <w:r w:rsidR="0076111B" w:rsidRPr="003F6F9A">
        <w:rPr>
          <w:rFonts w:ascii="Times New Roman" w:hAnsi="Times New Roman"/>
          <w:color w:val="0D0D0D" w:themeColor="text1" w:themeTint="F2"/>
          <w:sz w:val="24"/>
        </w:rPr>
        <w:t>)</w:t>
      </w:r>
      <w:r w:rsidR="00FC2EC9" w:rsidRPr="003F6F9A">
        <w:rPr>
          <w:rFonts w:ascii="Times New Roman" w:hAnsi="Times New Roman"/>
          <w:color w:val="0D0D0D" w:themeColor="text1" w:themeTint="F2"/>
          <w:sz w:val="24"/>
        </w:rPr>
        <w:t xml:space="preserve"> days</w:t>
      </w:r>
      <w:r w:rsidR="0076111B" w:rsidRPr="003F6F9A">
        <w:rPr>
          <w:rFonts w:ascii="Times New Roman" w:hAnsi="Times New Roman"/>
          <w:color w:val="0D0D0D" w:themeColor="text1" w:themeTint="F2"/>
          <w:sz w:val="24"/>
        </w:rPr>
        <w:t>’</w:t>
      </w:r>
      <w:r w:rsidR="00FC2EC9" w:rsidRPr="003F6F9A">
        <w:rPr>
          <w:rFonts w:ascii="Times New Roman" w:hAnsi="Times New Roman"/>
          <w:color w:val="0D0D0D" w:themeColor="text1" w:themeTint="F2"/>
          <w:sz w:val="24"/>
        </w:rPr>
        <w:t xml:space="preserve"> notice </w:t>
      </w:r>
      <w:r>
        <w:rPr>
          <w:rFonts w:ascii="Times New Roman" w:hAnsi="Times New Roman"/>
          <w:color w:val="0D0D0D" w:themeColor="text1" w:themeTint="F2"/>
          <w:sz w:val="24"/>
        </w:rPr>
        <w:t xml:space="preserve">is </w:t>
      </w:r>
      <w:r w:rsidR="00FC2EC9" w:rsidRPr="003F6F9A">
        <w:rPr>
          <w:rFonts w:ascii="Times New Roman" w:hAnsi="Times New Roman"/>
          <w:color w:val="0D0D0D" w:themeColor="text1" w:themeTint="F2"/>
          <w:sz w:val="24"/>
        </w:rPr>
        <w:t>given to all people needing to transition between providers.  More notice may be granted when residential services are being secured.</w:t>
      </w:r>
      <w:r w:rsidRPr="003F6F9A">
        <w:rPr>
          <w:rFonts w:ascii="Times New Roman" w:hAnsi="Times New Roman"/>
          <w:color w:val="0D0D0D" w:themeColor="text1" w:themeTint="F2"/>
          <w:sz w:val="24"/>
        </w:rPr>
        <w:t xml:space="preserve">  </w:t>
      </w:r>
      <w:r w:rsidR="00FC2EC9" w:rsidRPr="003F6F9A">
        <w:rPr>
          <w:rFonts w:ascii="Times New Roman" w:hAnsi="Times New Roman"/>
          <w:color w:val="0D0D0D" w:themeColor="text1" w:themeTint="F2"/>
          <w:sz w:val="24"/>
        </w:rPr>
        <w:t xml:space="preserve">The person’s service coordinator will conduct a face-to-face visit as soon as possible to discuss the transition process and ensure the person and their family, where appropriate, understand any applicable due process rights.  </w:t>
      </w:r>
    </w:p>
    <w:p w14:paraId="351C0078" w14:textId="77777777" w:rsidR="00E17EDA" w:rsidRPr="00327554" w:rsidRDefault="00E17EDA" w:rsidP="003A535B">
      <w:pPr>
        <w:pStyle w:val="ListParagraph"/>
        <w:spacing w:after="0"/>
        <w:ind w:left="1800"/>
        <w:rPr>
          <w:rFonts w:ascii="Times New Roman" w:hAnsi="Times New Roman"/>
          <w:color w:val="0D0D0D" w:themeColor="text1" w:themeTint="F2"/>
          <w:sz w:val="24"/>
        </w:rPr>
      </w:pPr>
    </w:p>
    <w:p w14:paraId="2B15CBFC" w14:textId="0C5A4F59" w:rsidR="00387971" w:rsidRPr="008D1E28" w:rsidRDefault="00E0621B" w:rsidP="003A535B">
      <w:pPr>
        <w:pStyle w:val="ListParagraph"/>
        <w:numPr>
          <w:ilvl w:val="0"/>
          <w:numId w:val="3"/>
        </w:numPr>
        <w:spacing w:after="0"/>
        <w:ind w:left="1080" w:hanging="634"/>
        <w:rPr>
          <w:rFonts w:ascii="Times New Roman" w:hAnsi="Times New Roman" w:cs="Times New Roman"/>
          <w:color w:val="0D0D0D" w:themeColor="text1" w:themeTint="F2"/>
          <w:sz w:val="24"/>
          <w:szCs w:val="24"/>
        </w:rPr>
      </w:pPr>
      <w:r w:rsidRPr="008D1E28">
        <w:rPr>
          <w:rFonts w:ascii="Times New Roman" w:hAnsi="Times New Roman"/>
          <w:b/>
          <w:color w:val="0D0D0D" w:themeColor="text1" w:themeTint="F2"/>
          <w:sz w:val="24"/>
        </w:rPr>
        <w:t>Assessment by People who Receive Waiver Supports and their Families</w:t>
      </w:r>
      <w:r w:rsidR="00C5773A" w:rsidRPr="008D1E28">
        <w:rPr>
          <w:rFonts w:ascii="Times New Roman" w:hAnsi="Times New Roman"/>
          <w:b/>
          <w:color w:val="0D0D0D" w:themeColor="text1" w:themeTint="F2"/>
          <w:sz w:val="24"/>
        </w:rPr>
        <w:t xml:space="preserve"> </w:t>
      </w:r>
    </w:p>
    <w:p w14:paraId="7FA2B443" w14:textId="77777777" w:rsidR="008D1E28" w:rsidRPr="008D1E28" w:rsidRDefault="008D1E28" w:rsidP="008D1E28">
      <w:pPr>
        <w:pStyle w:val="ListParagraph"/>
        <w:spacing w:after="0"/>
        <w:ind w:left="1080"/>
        <w:rPr>
          <w:rFonts w:ascii="Times New Roman" w:hAnsi="Times New Roman" w:cs="Times New Roman"/>
          <w:color w:val="0D0D0D" w:themeColor="text1" w:themeTint="F2"/>
          <w:sz w:val="24"/>
          <w:szCs w:val="24"/>
        </w:rPr>
      </w:pPr>
    </w:p>
    <w:p w14:paraId="38C30108" w14:textId="61A97596" w:rsidR="005E662A" w:rsidRDefault="00E0621B" w:rsidP="005E662A">
      <w:pPr>
        <w:pStyle w:val="ListParagraph"/>
        <w:numPr>
          <w:ilvl w:val="0"/>
          <w:numId w:val="7"/>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DDS will draft an assessment tool that people with intellectual disabilities who receive waiver supports, their families, and their advocates can use to assess services and guide informed provider choice.  </w:t>
      </w:r>
      <w:r w:rsidR="005E662A">
        <w:rPr>
          <w:rFonts w:ascii="Times New Roman" w:hAnsi="Times New Roman"/>
          <w:color w:val="0D0D0D" w:themeColor="text1" w:themeTint="F2"/>
          <w:sz w:val="24"/>
        </w:rPr>
        <w:t xml:space="preserve">This tool will be incorporated into the pre-existing service coordination day and residential monitoring tools.  </w:t>
      </w:r>
    </w:p>
    <w:p w14:paraId="4A3E3494" w14:textId="77777777" w:rsidR="005E662A" w:rsidRDefault="005E662A" w:rsidP="005E662A">
      <w:pPr>
        <w:pStyle w:val="ListParagraph"/>
        <w:spacing w:after="0"/>
        <w:ind w:left="1080"/>
        <w:rPr>
          <w:rFonts w:ascii="Times New Roman" w:hAnsi="Times New Roman"/>
          <w:color w:val="0D0D0D" w:themeColor="text1" w:themeTint="F2"/>
          <w:sz w:val="24"/>
        </w:rPr>
      </w:pPr>
    </w:p>
    <w:p w14:paraId="1BAC7B13" w14:textId="6FD1F995" w:rsidR="005E662A" w:rsidRPr="005E662A" w:rsidRDefault="005E662A" w:rsidP="005E662A">
      <w:pPr>
        <w:pStyle w:val="ListParagraph"/>
        <w:numPr>
          <w:ilvl w:val="0"/>
          <w:numId w:val="7"/>
        </w:numPr>
        <w:spacing w:after="0"/>
        <w:rPr>
          <w:rFonts w:ascii="Times New Roman" w:hAnsi="Times New Roman"/>
          <w:color w:val="0D0D0D" w:themeColor="text1" w:themeTint="F2"/>
          <w:sz w:val="24"/>
        </w:rPr>
      </w:pPr>
      <w:r w:rsidRPr="005E662A">
        <w:rPr>
          <w:rFonts w:ascii="Times New Roman" w:hAnsi="Times New Roman"/>
          <w:color w:val="0D0D0D" w:themeColor="text1" w:themeTint="F2"/>
          <w:sz w:val="24"/>
        </w:rPr>
        <w:t xml:space="preserve">DDS </w:t>
      </w:r>
      <w:r w:rsidRPr="005E662A">
        <w:rPr>
          <w:rFonts w:ascii="Times New Roman" w:hAnsi="Times New Roman" w:cs="Times New Roman"/>
          <w:color w:val="0D0D0D" w:themeColor="text1" w:themeTint="F2"/>
          <w:sz w:val="24"/>
          <w:szCs w:val="24"/>
        </w:rPr>
        <w:t>SODA has engaged Support Development Associates and convened the HCBS Settings Rule Advisory Group</w:t>
      </w:r>
      <w:r w:rsidRPr="005E662A">
        <w:rPr>
          <w:rFonts w:ascii="Times New Roman" w:hAnsi="Times New Roman"/>
          <w:color w:val="0D0D0D" w:themeColor="text1" w:themeTint="F2"/>
          <w:sz w:val="24"/>
        </w:rPr>
        <w:t xml:space="preserve"> to develop the self-assessment tool.  The tool will be finalized by </w:t>
      </w:r>
      <w:r w:rsidR="0086060A">
        <w:rPr>
          <w:rFonts w:ascii="Times New Roman" w:hAnsi="Times New Roman"/>
          <w:color w:val="0D0D0D" w:themeColor="text1" w:themeTint="F2"/>
          <w:sz w:val="24"/>
        </w:rPr>
        <w:t xml:space="preserve">April 15, 2015 </w:t>
      </w:r>
      <w:r w:rsidRPr="005E662A">
        <w:rPr>
          <w:rFonts w:ascii="Times New Roman" w:hAnsi="Times New Roman"/>
          <w:color w:val="0D0D0D" w:themeColor="text1" w:themeTint="F2"/>
          <w:sz w:val="24"/>
        </w:rPr>
        <w:t>and posted on the DDS website.</w:t>
      </w:r>
    </w:p>
    <w:p w14:paraId="273B8C03" w14:textId="77777777" w:rsidR="00387971" w:rsidRPr="00387971" w:rsidRDefault="00387971" w:rsidP="003A535B">
      <w:pPr>
        <w:pStyle w:val="ListParagraph"/>
        <w:rPr>
          <w:rFonts w:ascii="Times New Roman" w:hAnsi="Times New Roman" w:cs="Times New Roman"/>
          <w:color w:val="0D0D0D" w:themeColor="text1" w:themeTint="F2"/>
          <w:sz w:val="24"/>
          <w:szCs w:val="24"/>
        </w:rPr>
      </w:pPr>
    </w:p>
    <w:p w14:paraId="57B82449" w14:textId="77777777" w:rsidR="005E24BE" w:rsidRDefault="00387971" w:rsidP="003A535B">
      <w:pPr>
        <w:pStyle w:val="ListParagraph"/>
        <w:numPr>
          <w:ilvl w:val="0"/>
          <w:numId w:val="7"/>
        </w:numPr>
        <w:spacing w:after="0"/>
        <w:rPr>
          <w:rFonts w:ascii="Times New Roman" w:hAnsi="Times New Roman" w:cs="Times New Roman"/>
          <w:color w:val="0D0D0D" w:themeColor="text1" w:themeTint="F2"/>
          <w:sz w:val="24"/>
          <w:szCs w:val="24"/>
        </w:rPr>
      </w:pPr>
      <w:r w:rsidRPr="00387971">
        <w:rPr>
          <w:rFonts w:ascii="Times New Roman" w:hAnsi="Times New Roman" w:cs="Times New Roman"/>
          <w:color w:val="0D0D0D" w:themeColor="text1" w:themeTint="F2"/>
          <w:sz w:val="24"/>
          <w:szCs w:val="24"/>
        </w:rPr>
        <w:t>DDS SODA is responsible for drafting the self-assessment, in collaboration with staff from DDA.  DDS IT will assist, as needed, with making this an electronic tool</w:t>
      </w:r>
      <w:r w:rsidR="0086060A">
        <w:rPr>
          <w:rFonts w:ascii="Times New Roman" w:hAnsi="Times New Roman" w:cs="Times New Roman"/>
          <w:color w:val="0D0D0D" w:themeColor="text1" w:themeTint="F2"/>
          <w:sz w:val="24"/>
          <w:szCs w:val="24"/>
        </w:rPr>
        <w:t xml:space="preserve">.  </w:t>
      </w:r>
    </w:p>
    <w:p w14:paraId="2A3951B5" w14:textId="77777777" w:rsidR="005E24BE" w:rsidRPr="005E24BE" w:rsidRDefault="005E24BE" w:rsidP="005E24BE">
      <w:pPr>
        <w:pStyle w:val="ListParagraph"/>
        <w:rPr>
          <w:rFonts w:ascii="Times New Roman" w:hAnsi="Times New Roman" w:cs="Times New Roman"/>
          <w:color w:val="0D0D0D" w:themeColor="text1" w:themeTint="F2"/>
          <w:sz w:val="24"/>
          <w:szCs w:val="24"/>
        </w:rPr>
      </w:pPr>
    </w:p>
    <w:p w14:paraId="49D86D00" w14:textId="21443E89" w:rsidR="007930C4" w:rsidRDefault="0086060A" w:rsidP="003A535B">
      <w:pPr>
        <w:pStyle w:val="ListParagraph"/>
        <w:numPr>
          <w:ilvl w:val="0"/>
          <w:numId w:val="7"/>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tool will be in two formats.  First, it will be incorporated into the </w:t>
      </w:r>
      <w:r w:rsidR="005E662A">
        <w:rPr>
          <w:rFonts w:ascii="Times New Roman" w:hAnsi="Times New Roman" w:cs="Times New Roman"/>
          <w:color w:val="0D0D0D" w:themeColor="text1" w:themeTint="F2"/>
          <w:sz w:val="24"/>
          <w:szCs w:val="24"/>
        </w:rPr>
        <w:t>service coordination monitoring tools</w:t>
      </w:r>
      <w:r>
        <w:rPr>
          <w:rFonts w:ascii="Times New Roman" w:hAnsi="Times New Roman" w:cs="Times New Roman"/>
          <w:color w:val="0D0D0D" w:themeColor="text1" w:themeTint="F2"/>
          <w:sz w:val="24"/>
          <w:szCs w:val="24"/>
        </w:rPr>
        <w:t xml:space="preserve"> for an ongoing experience-based assessment of compliance with the HCBS Settings Rule</w:t>
      </w:r>
      <w:r w:rsidR="00387971" w:rsidRPr="00387971">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Additionally, it will be posted on-line</w:t>
      </w:r>
      <w:r w:rsidR="005E24BE">
        <w:rPr>
          <w:rFonts w:ascii="Times New Roman" w:hAnsi="Times New Roman" w:cs="Times New Roman"/>
          <w:color w:val="0D0D0D" w:themeColor="text1" w:themeTint="F2"/>
          <w:sz w:val="24"/>
          <w:szCs w:val="24"/>
        </w:rPr>
        <w:t xml:space="preserve">, </w:t>
      </w:r>
      <w:r w:rsidR="005E24BE">
        <w:rPr>
          <w:rFonts w:ascii="Times New Roman" w:hAnsi="Times New Roman"/>
          <w:color w:val="0D0D0D" w:themeColor="text1" w:themeTint="F2"/>
          <w:sz w:val="24"/>
        </w:rPr>
        <w:t xml:space="preserve">distributed at ISP meetings to family members who may wish to complete and return them, </w:t>
      </w:r>
      <w:r w:rsidR="00016077">
        <w:rPr>
          <w:rFonts w:ascii="Times New Roman" w:hAnsi="Times New Roman" w:cs="Times New Roman"/>
          <w:color w:val="0D0D0D" w:themeColor="text1" w:themeTint="F2"/>
          <w:sz w:val="24"/>
          <w:szCs w:val="24"/>
        </w:rPr>
        <w:t xml:space="preserve">and shared with the DC Supporting Families Community of Practice, so that </w:t>
      </w:r>
      <w:r w:rsidR="005E24BE">
        <w:rPr>
          <w:rFonts w:ascii="Times New Roman" w:hAnsi="Times New Roman" w:cs="Times New Roman"/>
          <w:color w:val="0D0D0D" w:themeColor="text1" w:themeTint="F2"/>
          <w:sz w:val="24"/>
          <w:szCs w:val="24"/>
        </w:rPr>
        <w:t>families have an opportunity to</w:t>
      </w:r>
      <w:r w:rsidR="00016077">
        <w:rPr>
          <w:rFonts w:ascii="Times New Roman" w:hAnsi="Times New Roman" w:cs="Times New Roman"/>
          <w:color w:val="0D0D0D" w:themeColor="text1" w:themeTint="F2"/>
          <w:sz w:val="24"/>
          <w:szCs w:val="24"/>
        </w:rPr>
        <w:t xml:space="preserve"> complete the survey and share their perspectives.  </w:t>
      </w:r>
    </w:p>
    <w:p w14:paraId="6C3B21DF" w14:textId="77777777" w:rsidR="007930C4" w:rsidRPr="007930C4" w:rsidRDefault="007930C4" w:rsidP="003A535B">
      <w:pPr>
        <w:pStyle w:val="ListParagraph"/>
        <w:rPr>
          <w:rFonts w:ascii="Times New Roman" w:hAnsi="Times New Roman" w:cs="Times New Roman"/>
          <w:color w:val="0D0D0D" w:themeColor="text1" w:themeTint="F2"/>
          <w:sz w:val="24"/>
          <w:szCs w:val="24"/>
        </w:rPr>
      </w:pPr>
    </w:p>
    <w:p w14:paraId="259D4986" w14:textId="29A54B7C" w:rsidR="00C5773A" w:rsidRPr="007930C4" w:rsidRDefault="00E0621B" w:rsidP="003A535B">
      <w:pPr>
        <w:pStyle w:val="ListParagraph"/>
        <w:numPr>
          <w:ilvl w:val="0"/>
          <w:numId w:val="7"/>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will conduct mandatory education and training sessions for service coordination staff on </w:t>
      </w:r>
      <w:r w:rsidR="00721E91" w:rsidRPr="00327554">
        <w:rPr>
          <w:rFonts w:ascii="Times New Roman" w:hAnsi="Times New Roman"/>
          <w:color w:val="0D0D0D" w:themeColor="text1" w:themeTint="F2"/>
          <w:sz w:val="24"/>
        </w:rPr>
        <w:t xml:space="preserve">the </w:t>
      </w:r>
      <w:r w:rsidR="00387971" w:rsidRPr="007930C4">
        <w:rPr>
          <w:rFonts w:ascii="Times New Roman" w:hAnsi="Times New Roman" w:cs="Times New Roman"/>
          <w:color w:val="0D0D0D" w:themeColor="text1" w:themeTint="F2"/>
          <w:sz w:val="24"/>
          <w:szCs w:val="24"/>
        </w:rPr>
        <w:t xml:space="preserve">HCBS Settings Rule, the </w:t>
      </w:r>
      <w:r w:rsidR="005E24BE">
        <w:rPr>
          <w:rFonts w:ascii="Times New Roman" w:hAnsi="Times New Roman" w:cs="Times New Roman"/>
          <w:color w:val="0D0D0D" w:themeColor="text1" w:themeTint="F2"/>
          <w:sz w:val="24"/>
          <w:szCs w:val="24"/>
        </w:rPr>
        <w:t xml:space="preserve">changes to the monitoring tools to incorporate the new questions, and the web-based version of the </w:t>
      </w:r>
      <w:r w:rsidR="00721E91" w:rsidRPr="00327554">
        <w:rPr>
          <w:rFonts w:ascii="Times New Roman" w:hAnsi="Times New Roman"/>
          <w:color w:val="0D0D0D" w:themeColor="text1" w:themeTint="F2"/>
          <w:sz w:val="24"/>
        </w:rPr>
        <w:t>tool</w:t>
      </w:r>
      <w:r w:rsidR="005E24BE">
        <w:rPr>
          <w:rFonts w:ascii="Times New Roman" w:hAnsi="Times New Roman"/>
          <w:color w:val="0D0D0D" w:themeColor="text1" w:themeTint="F2"/>
          <w:sz w:val="24"/>
        </w:rPr>
        <w:t xml:space="preserve"> for families</w:t>
      </w:r>
      <w:r w:rsidRPr="00327554">
        <w:rPr>
          <w:rFonts w:ascii="Times New Roman" w:hAnsi="Times New Roman"/>
          <w:color w:val="0D0D0D" w:themeColor="text1" w:themeTint="F2"/>
          <w:sz w:val="24"/>
        </w:rPr>
        <w:t>.  These trainings w</w:t>
      </w:r>
      <w:r w:rsidR="00C5773A" w:rsidRPr="00327554">
        <w:rPr>
          <w:rFonts w:ascii="Times New Roman" w:hAnsi="Times New Roman"/>
          <w:color w:val="0D0D0D" w:themeColor="text1" w:themeTint="F2"/>
          <w:sz w:val="24"/>
        </w:rPr>
        <w:t xml:space="preserve">ill take place </w:t>
      </w:r>
      <w:r w:rsidR="005E24BE">
        <w:rPr>
          <w:rFonts w:ascii="Times New Roman" w:hAnsi="Times New Roman"/>
          <w:color w:val="0D0D0D" w:themeColor="text1" w:themeTint="F2"/>
          <w:sz w:val="24"/>
        </w:rPr>
        <w:t xml:space="preserve">by May 15, 2015, </w:t>
      </w:r>
      <w:r w:rsidR="00387971" w:rsidRPr="007930C4">
        <w:rPr>
          <w:rFonts w:ascii="Times New Roman" w:hAnsi="Times New Roman" w:cs="Times New Roman"/>
          <w:color w:val="0D0D0D" w:themeColor="text1" w:themeTint="F2"/>
          <w:sz w:val="24"/>
          <w:szCs w:val="24"/>
        </w:rPr>
        <w:t>and will continue, as needed</w:t>
      </w:r>
      <w:r w:rsidR="00C5773A" w:rsidRPr="007930C4">
        <w:rPr>
          <w:rFonts w:ascii="Times New Roman" w:hAnsi="Times New Roman" w:cs="Times New Roman"/>
          <w:color w:val="0D0D0D" w:themeColor="text1" w:themeTint="F2"/>
          <w:sz w:val="24"/>
          <w:szCs w:val="24"/>
        </w:rPr>
        <w:t>.</w:t>
      </w:r>
      <w:r w:rsidR="007930C4" w:rsidRPr="007930C4">
        <w:rPr>
          <w:rFonts w:ascii="Times New Roman" w:hAnsi="Times New Roman" w:cs="Times New Roman"/>
          <w:color w:val="0D0D0D" w:themeColor="text1" w:themeTint="F2"/>
          <w:sz w:val="24"/>
          <w:szCs w:val="24"/>
        </w:rPr>
        <w:t xml:space="preserve">   Assigned DDS staff in other units</w:t>
      </w:r>
      <w:r w:rsidR="005E662A">
        <w:rPr>
          <w:rFonts w:ascii="Times New Roman" w:hAnsi="Times New Roman" w:cs="Times New Roman"/>
          <w:color w:val="0D0D0D" w:themeColor="text1" w:themeTint="F2"/>
          <w:sz w:val="24"/>
          <w:szCs w:val="24"/>
        </w:rPr>
        <w:t xml:space="preserve"> </w:t>
      </w:r>
      <w:r w:rsidR="007930C4" w:rsidRPr="007930C4">
        <w:rPr>
          <w:rFonts w:ascii="Times New Roman" w:hAnsi="Times New Roman" w:cs="Times New Roman"/>
          <w:color w:val="0D0D0D" w:themeColor="text1" w:themeTint="F2"/>
          <w:sz w:val="24"/>
          <w:szCs w:val="24"/>
        </w:rPr>
        <w:t xml:space="preserve">will </w:t>
      </w:r>
      <w:r w:rsidR="00F321F1">
        <w:rPr>
          <w:rFonts w:ascii="Times New Roman" w:hAnsi="Times New Roman" w:cs="Times New Roman"/>
          <w:color w:val="0D0D0D" w:themeColor="text1" w:themeTint="F2"/>
          <w:sz w:val="24"/>
          <w:szCs w:val="24"/>
        </w:rPr>
        <w:t xml:space="preserve">also </w:t>
      </w:r>
      <w:r w:rsidR="007930C4" w:rsidRPr="007930C4">
        <w:rPr>
          <w:rFonts w:ascii="Times New Roman" w:hAnsi="Times New Roman" w:cs="Times New Roman"/>
          <w:color w:val="0D0D0D" w:themeColor="text1" w:themeTint="F2"/>
          <w:sz w:val="24"/>
          <w:szCs w:val="24"/>
        </w:rPr>
        <w:t>attend this training.</w:t>
      </w:r>
    </w:p>
    <w:p w14:paraId="60B82C07" w14:textId="77777777" w:rsidR="00B51C8F" w:rsidRDefault="00B51C8F" w:rsidP="003A535B">
      <w:pPr>
        <w:pStyle w:val="ListParagraph"/>
        <w:spacing w:after="0"/>
        <w:ind w:left="1080"/>
        <w:rPr>
          <w:rFonts w:ascii="Times New Roman" w:hAnsi="Times New Roman" w:cs="Times New Roman"/>
          <w:color w:val="0D0D0D" w:themeColor="text1" w:themeTint="F2"/>
          <w:sz w:val="24"/>
          <w:szCs w:val="24"/>
        </w:rPr>
      </w:pPr>
    </w:p>
    <w:p w14:paraId="6AE8F5B4" w14:textId="4B4BC29B" w:rsidR="005E662A" w:rsidRPr="005E24BE" w:rsidRDefault="00C5773A" w:rsidP="008F3BD2">
      <w:pPr>
        <w:pStyle w:val="ListParagraph"/>
        <w:numPr>
          <w:ilvl w:val="0"/>
          <w:numId w:val="7"/>
        </w:numPr>
        <w:spacing w:after="0"/>
        <w:rPr>
          <w:rFonts w:ascii="Times New Roman" w:hAnsi="Times New Roman" w:cs="Times New Roman"/>
          <w:color w:val="0D0D0D" w:themeColor="text1" w:themeTint="F2"/>
          <w:sz w:val="24"/>
          <w:szCs w:val="24"/>
        </w:rPr>
      </w:pPr>
      <w:r w:rsidRPr="005E24BE">
        <w:rPr>
          <w:rFonts w:ascii="Times New Roman" w:hAnsi="Times New Roman"/>
          <w:color w:val="0D0D0D" w:themeColor="text1" w:themeTint="F2"/>
          <w:sz w:val="24"/>
        </w:rPr>
        <w:t xml:space="preserve">Such assessments will be conducted, beginning </w:t>
      </w:r>
      <w:r w:rsidR="005E24BE" w:rsidRPr="005E24BE">
        <w:rPr>
          <w:rFonts w:ascii="Times New Roman" w:hAnsi="Times New Roman"/>
          <w:color w:val="0D0D0D" w:themeColor="text1" w:themeTint="F2"/>
          <w:sz w:val="24"/>
        </w:rPr>
        <w:t>June 1, 2015</w:t>
      </w:r>
      <w:r w:rsidR="005E662A" w:rsidRPr="005E24BE">
        <w:rPr>
          <w:rFonts w:ascii="Times New Roman" w:hAnsi="Times New Roman"/>
          <w:color w:val="0D0D0D" w:themeColor="text1" w:themeTint="F2"/>
          <w:sz w:val="24"/>
        </w:rPr>
        <w:t>, during the regular service coordination monitor schedule, as set out in the DDS Service Coordination Mo</w:t>
      </w:r>
      <w:r w:rsidR="008F3BD2">
        <w:rPr>
          <w:rFonts w:ascii="Times New Roman" w:hAnsi="Times New Roman"/>
          <w:color w:val="0D0D0D" w:themeColor="text1" w:themeTint="F2"/>
          <w:sz w:val="24"/>
        </w:rPr>
        <w:t xml:space="preserve">nitoring policy and procedure, available on-line at: </w:t>
      </w:r>
      <w:hyperlink r:id="rId26" w:history="1">
        <w:r w:rsidR="008F3BD2" w:rsidRPr="006F20A2">
          <w:rPr>
            <w:rStyle w:val="Hyperlink"/>
            <w:rFonts w:ascii="Times New Roman" w:hAnsi="Times New Roman"/>
            <w:sz w:val="24"/>
          </w:rPr>
          <w:t>http://dds.dc.gov/book/ii-service-planning/service-coordination-monitoring-policy-and-procedures</w:t>
        </w:r>
      </w:hyperlink>
      <w:r w:rsidR="008F3BD2">
        <w:rPr>
          <w:rFonts w:ascii="Times New Roman" w:hAnsi="Times New Roman"/>
          <w:color w:val="0D0D0D" w:themeColor="text1" w:themeTint="F2"/>
          <w:sz w:val="24"/>
        </w:rPr>
        <w:t xml:space="preserve">. </w:t>
      </w:r>
    </w:p>
    <w:p w14:paraId="02F6A6F7" w14:textId="77777777" w:rsidR="003B4DE5" w:rsidRPr="003B4DE5" w:rsidRDefault="003B4DE5" w:rsidP="003B4DE5">
      <w:pPr>
        <w:pStyle w:val="ListParagraph"/>
        <w:spacing w:after="0"/>
        <w:ind w:left="1080"/>
        <w:rPr>
          <w:rFonts w:ascii="Times New Roman" w:hAnsi="Times New Roman" w:cs="Times New Roman"/>
          <w:color w:val="0D0D0D" w:themeColor="text1" w:themeTint="F2"/>
          <w:sz w:val="24"/>
          <w:szCs w:val="24"/>
        </w:rPr>
      </w:pPr>
    </w:p>
    <w:p w14:paraId="18AD777D" w14:textId="4B6FFD6A" w:rsidR="00B51C8F" w:rsidRDefault="00C5773A" w:rsidP="003A535B">
      <w:pPr>
        <w:pStyle w:val="ListParagraph"/>
        <w:numPr>
          <w:ilvl w:val="0"/>
          <w:numId w:val="7"/>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This assessment period will be ongoing for one year to allow each service coordinator the opportunity to conduct the assessment tool with the person while completing scheduled </w:t>
      </w:r>
      <w:r w:rsidR="005E662A">
        <w:rPr>
          <w:rFonts w:ascii="Times New Roman" w:hAnsi="Times New Roman"/>
          <w:color w:val="0D0D0D" w:themeColor="text1" w:themeTint="F2"/>
          <w:sz w:val="24"/>
        </w:rPr>
        <w:t xml:space="preserve">monitoring </w:t>
      </w:r>
      <w:r w:rsidRPr="00327554">
        <w:rPr>
          <w:rFonts w:ascii="Times New Roman" w:hAnsi="Times New Roman"/>
          <w:color w:val="0D0D0D" w:themeColor="text1" w:themeTint="F2"/>
          <w:sz w:val="24"/>
        </w:rPr>
        <w:t>review</w:t>
      </w:r>
      <w:r w:rsidR="005E662A">
        <w:rPr>
          <w:rFonts w:ascii="Times New Roman" w:hAnsi="Times New Roman"/>
          <w:color w:val="0D0D0D" w:themeColor="text1" w:themeTint="F2"/>
          <w:sz w:val="24"/>
        </w:rPr>
        <w:t>s</w:t>
      </w:r>
      <w:r w:rsidRPr="00327554">
        <w:rPr>
          <w:rFonts w:ascii="Times New Roman" w:hAnsi="Times New Roman"/>
          <w:color w:val="0D0D0D" w:themeColor="text1" w:themeTint="F2"/>
          <w:sz w:val="24"/>
        </w:rPr>
        <w:t>.</w:t>
      </w:r>
    </w:p>
    <w:p w14:paraId="28D24ADC" w14:textId="51CDAA8F" w:rsidR="00C5773A" w:rsidRPr="00327554" w:rsidRDefault="00C5773A" w:rsidP="003A535B">
      <w:p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14:paraId="7AE276CA" w14:textId="0F1A6007" w:rsidR="00EF381C" w:rsidRDefault="008C3A69" w:rsidP="003A535B">
      <w:pPr>
        <w:pStyle w:val="ListParagraph"/>
        <w:numPr>
          <w:ilvl w:val="0"/>
          <w:numId w:val="7"/>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DDS review and analyze the results of the assessment tool, and post aggregated results on its website</w:t>
      </w:r>
      <w:r w:rsidR="003B4DE5">
        <w:rPr>
          <w:rFonts w:ascii="Times New Roman" w:hAnsi="Times New Roman"/>
          <w:color w:val="0D0D0D" w:themeColor="text1" w:themeTint="F2"/>
          <w:sz w:val="24"/>
        </w:rPr>
        <w:t xml:space="preserve"> by August 1, 2016</w:t>
      </w:r>
      <w:r w:rsidRPr="00327554">
        <w:rPr>
          <w:rFonts w:ascii="Times New Roman" w:hAnsi="Times New Roman"/>
          <w:color w:val="0D0D0D" w:themeColor="text1" w:themeTint="F2"/>
          <w:sz w:val="24"/>
        </w:rPr>
        <w:t xml:space="preserve">.  </w:t>
      </w:r>
    </w:p>
    <w:p w14:paraId="0B03706F" w14:textId="77777777" w:rsidR="00E74648" w:rsidRDefault="00E74648" w:rsidP="00E74648">
      <w:pPr>
        <w:rPr>
          <w:rFonts w:ascii="Times New Roman" w:hAnsi="Times New Roman"/>
          <w:color w:val="0D0D0D" w:themeColor="text1" w:themeTint="F2"/>
          <w:sz w:val="24"/>
        </w:rPr>
      </w:pPr>
    </w:p>
    <w:p w14:paraId="20418ECF" w14:textId="0D0E2F95" w:rsidR="00F321F1" w:rsidRPr="00E74648" w:rsidRDefault="00681D0F" w:rsidP="00E74648">
      <w:pPr>
        <w:pStyle w:val="ListParagraph"/>
        <w:numPr>
          <w:ilvl w:val="0"/>
          <w:numId w:val="3"/>
        </w:numPr>
        <w:rPr>
          <w:rFonts w:ascii="Times New Roman" w:hAnsi="Times New Roman"/>
          <w:b/>
          <w:color w:val="0D0D0D" w:themeColor="text1" w:themeTint="F2"/>
          <w:sz w:val="24"/>
        </w:rPr>
      </w:pPr>
      <w:r w:rsidRPr="00E74648">
        <w:rPr>
          <w:rFonts w:ascii="Times New Roman" w:hAnsi="Times New Roman"/>
          <w:b/>
          <w:color w:val="0D0D0D" w:themeColor="text1" w:themeTint="F2"/>
          <w:sz w:val="24"/>
        </w:rPr>
        <w:t>Review of National Core Indicators data</w:t>
      </w:r>
      <w:r w:rsidR="00BA0963" w:rsidRPr="00E74648">
        <w:rPr>
          <w:rFonts w:ascii="Times New Roman" w:hAnsi="Times New Roman"/>
          <w:b/>
          <w:color w:val="0D0D0D" w:themeColor="text1" w:themeTint="F2"/>
          <w:sz w:val="24"/>
        </w:rPr>
        <w:t xml:space="preserve"> and data from DDS’s external monitors</w:t>
      </w:r>
    </w:p>
    <w:p w14:paraId="5785F396" w14:textId="0E106B27" w:rsidR="00F321F1" w:rsidRDefault="00681D0F" w:rsidP="003A535B">
      <w:pPr>
        <w:pStyle w:val="ListParagraph"/>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14:paraId="77AC3289" w14:textId="02546682" w:rsidR="00681D0F" w:rsidRPr="00327554" w:rsidRDefault="00681D0F" w:rsidP="003A535B">
      <w:pPr>
        <w:pStyle w:val="ListParagraph"/>
        <w:spacing w:after="0"/>
        <w:ind w:left="45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 xml:space="preserve">DDS </w:t>
      </w:r>
      <w:r w:rsidR="00C23871">
        <w:rPr>
          <w:rFonts w:ascii="Times New Roman" w:hAnsi="Times New Roman" w:cs="Times New Roman"/>
          <w:color w:val="0D0D0D" w:themeColor="text1" w:themeTint="F2"/>
          <w:sz w:val="24"/>
          <w:szCs w:val="24"/>
        </w:rPr>
        <w:t>QMD</w:t>
      </w:r>
      <w:r w:rsidR="00C23871" w:rsidRPr="00327554">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will review the results of the </w:t>
      </w:r>
      <w:r w:rsidR="00F321F1">
        <w:rPr>
          <w:rFonts w:ascii="Times New Roman" w:hAnsi="Times New Roman"/>
          <w:color w:val="0D0D0D" w:themeColor="text1" w:themeTint="F2"/>
          <w:sz w:val="24"/>
        </w:rPr>
        <w:t>National Core Indicators (NCI</w:t>
      </w:r>
      <w:r w:rsidR="00F321F1" w:rsidRPr="00EB2F4F">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Adult Consumer Survey and Family Surveys</w:t>
      </w:r>
      <w:r w:rsidR="00BA0963" w:rsidRPr="00327554">
        <w:rPr>
          <w:rFonts w:ascii="Times New Roman" w:hAnsi="Times New Roman"/>
          <w:color w:val="0D0D0D" w:themeColor="text1" w:themeTint="F2"/>
          <w:sz w:val="24"/>
        </w:rPr>
        <w:t xml:space="preserve">, reports from the </w:t>
      </w:r>
      <w:r w:rsidR="00BA0963" w:rsidRPr="00327554">
        <w:rPr>
          <w:rFonts w:ascii="Times New Roman" w:hAnsi="Times New Roman"/>
          <w:i/>
          <w:color w:val="0D0D0D" w:themeColor="text1" w:themeTint="F2"/>
          <w:sz w:val="24"/>
        </w:rPr>
        <w:t>Evans</w:t>
      </w:r>
      <w:r w:rsidR="00BA0963" w:rsidRPr="00327554">
        <w:rPr>
          <w:rFonts w:ascii="Times New Roman" w:hAnsi="Times New Roman"/>
          <w:color w:val="0D0D0D" w:themeColor="text1" w:themeTint="F2"/>
          <w:sz w:val="24"/>
        </w:rPr>
        <w:t xml:space="preserve"> </w:t>
      </w:r>
      <w:r w:rsidR="00F321F1">
        <w:rPr>
          <w:rFonts w:ascii="Times New Roman" w:hAnsi="Times New Roman"/>
          <w:color w:val="0D0D0D" w:themeColor="text1" w:themeTint="F2"/>
          <w:sz w:val="24"/>
        </w:rPr>
        <w:t>C</w:t>
      </w:r>
      <w:r w:rsidR="00BA0963" w:rsidRPr="00327554">
        <w:rPr>
          <w:rFonts w:ascii="Times New Roman" w:hAnsi="Times New Roman"/>
          <w:color w:val="0D0D0D" w:themeColor="text1" w:themeTint="F2"/>
          <w:sz w:val="24"/>
        </w:rPr>
        <w:t xml:space="preserve">ourt </w:t>
      </w:r>
      <w:r w:rsidR="00F321F1">
        <w:rPr>
          <w:rFonts w:ascii="Times New Roman" w:hAnsi="Times New Roman"/>
          <w:color w:val="0D0D0D" w:themeColor="text1" w:themeTint="F2"/>
          <w:sz w:val="24"/>
        </w:rPr>
        <w:t>M</w:t>
      </w:r>
      <w:r w:rsidR="00BA0963" w:rsidRPr="00327554">
        <w:rPr>
          <w:rFonts w:ascii="Times New Roman" w:hAnsi="Times New Roman"/>
          <w:color w:val="0D0D0D" w:themeColor="text1" w:themeTint="F2"/>
          <w:sz w:val="24"/>
        </w:rPr>
        <w:t>onitor</w:t>
      </w:r>
      <w:r w:rsidR="00F321F1">
        <w:rPr>
          <w:rFonts w:ascii="Times New Roman" w:hAnsi="Times New Roman"/>
          <w:color w:val="0D0D0D" w:themeColor="text1" w:themeTint="F2"/>
          <w:sz w:val="24"/>
        </w:rPr>
        <w:t>,</w:t>
      </w:r>
      <w:r w:rsidR="00BA0963" w:rsidRPr="00327554">
        <w:rPr>
          <w:rFonts w:ascii="Times New Roman" w:hAnsi="Times New Roman"/>
          <w:color w:val="0D0D0D" w:themeColor="text1" w:themeTint="F2"/>
          <w:sz w:val="24"/>
        </w:rPr>
        <w:t xml:space="preserve"> and </w:t>
      </w:r>
      <w:r w:rsidR="00F321F1">
        <w:rPr>
          <w:rFonts w:ascii="Times New Roman" w:hAnsi="Times New Roman"/>
          <w:color w:val="0D0D0D" w:themeColor="text1" w:themeTint="F2"/>
          <w:sz w:val="24"/>
        </w:rPr>
        <w:t xml:space="preserve">reports from the </w:t>
      </w:r>
      <w:r w:rsidR="00BA0963" w:rsidRPr="00327554">
        <w:rPr>
          <w:rFonts w:ascii="Times New Roman" w:hAnsi="Times New Roman"/>
          <w:color w:val="0D0D0D" w:themeColor="text1" w:themeTint="F2"/>
          <w:sz w:val="24"/>
        </w:rPr>
        <w:t>Quality Trust for Individuals with Disabilities</w:t>
      </w:r>
      <w:r w:rsidRPr="00327554">
        <w:rPr>
          <w:rFonts w:ascii="Times New Roman" w:hAnsi="Times New Roman"/>
          <w:color w:val="0D0D0D" w:themeColor="text1" w:themeTint="F2"/>
          <w:sz w:val="24"/>
        </w:rPr>
        <w:t xml:space="preserve"> to assess where indicators suggest systemic evidence of </w:t>
      </w:r>
      <w:r w:rsidR="002F4E9E">
        <w:rPr>
          <w:rFonts w:ascii="Times New Roman" w:hAnsi="Times New Roman"/>
          <w:color w:val="0D0D0D" w:themeColor="text1" w:themeTint="F2"/>
          <w:sz w:val="24"/>
        </w:rPr>
        <w:t xml:space="preserve">compliance </w:t>
      </w:r>
      <w:r w:rsidRPr="00327554">
        <w:rPr>
          <w:rFonts w:ascii="Times New Roman" w:hAnsi="Times New Roman"/>
          <w:color w:val="0D0D0D" w:themeColor="text1" w:themeTint="F2"/>
          <w:sz w:val="24"/>
        </w:rPr>
        <w:t>or need for remediation with the HCBS Settings Rule.</w:t>
      </w:r>
      <w:r w:rsidR="002F4E9E">
        <w:rPr>
          <w:rFonts w:ascii="Times New Roman" w:hAnsi="Times New Roman"/>
          <w:color w:val="0D0D0D" w:themeColor="text1" w:themeTint="F2"/>
          <w:sz w:val="24"/>
        </w:rPr>
        <w:t xml:space="preserve">  This will be completed by September 1, 2015.</w:t>
      </w:r>
      <w:r w:rsidRPr="00327554">
        <w:rPr>
          <w:rFonts w:ascii="Times New Roman" w:hAnsi="Times New Roman"/>
          <w:color w:val="0D0D0D" w:themeColor="text1" w:themeTint="F2"/>
          <w:sz w:val="24"/>
        </w:rPr>
        <w:t xml:space="preserve"> </w:t>
      </w:r>
    </w:p>
    <w:p w14:paraId="7307E3BD" w14:textId="77777777" w:rsidR="007131F2" w:rsidRDefault="007131F2" w:rsidP="003A535B">
      <w:pPr>
        <w:spacing w:after="0"/>
        <w:ind w:left="1267" w:hanging="1267"/>
        <w:rPr>
          <w:rFonts w:ascii="Times New Roman" w:hAnsi="Times New Roman"/>
          <w:b/>
          <w:color w:val="0D0D0D" w:themeColor="text1" w:themeTint="F2"/>
          <w:sz w:val="24"/>
        </w:rPr>
      </w:pPr>
    </w:p>
    <w:p w14:paraId="6939A164" w14:textId="77777777" w:rsidR="00E55857" w:rsidRDefault="00E55857">
      <w:pPr>
        <w:rPr>
          <w:rFonts w:ascii="Times New Roman" w:hAnsi="Times New Roman"/>
          <w:b/>
          <w:color w:val="0D0D0D" w:themeColor="text1" w:themeTint="F2"/>
          <w:sz w:val="24"/>
        </w:rPr>
      </w:pPr>
      <w:r>
        <w:rPr>
          <w:rFonts w:ascii="Times New Roman" w:hAnsi="Times New Roman"/>
          <w:b/>
          <w:color w:val="0D0D0D" w:themeColor="text1" w:themeTint="F2"/>
          <w:sz w:val="24"/>
        </w:rPr>
        <w:br w:type="page"/>
      </w:r>
    </w:p>
    <w:p w14:paraId="692A4849" w14:textId="2ECC287A" w:rsidR="002239F4" w:rsidRPr="00327554" w:rsidRDefault="002239F4" w:rsidP="003A535B">
      <w:pPr>
        <w:spacing w:after="0"/>
        <w:ind w:left="1267" w:hanging="1267"/>
        <w:rPr>
          <w:rFonts w:ascii="Times New Roman" w:hAnsi="Times New Roman"/>
          <w:b/>
          <w:color w:val="0D0D0D" w:themeColor="text1" w:themeTint="F2"/>
          <w:sz w:val="24"/>
        </w:rPr>
      </w:pPr>
      <w:r w:rsidRPr="00327554">
        <w:rPr>
          <w:rFonts w:ascii="Times New Roman" w:hAnsi="Times New Roman"/>
          <w:b/>
          <w:color w:val="0D0D0D" w:themeColor="text1" w:themeTint="F2"/>
          <w:sz w:val="24"/>
        </w:rPr>
        <w:lastRenderedPageBreak/>
        <w:t>Sectio</w:t>
      </w:r>
      <w:r w:rsidR="00B10099" w:rsidRPr="00327554">
        <w:rPr>
          <w:rFonts w:ascii="Times New Roman" w:hAnsi="Times New Roman"/>
          <w:b/>
          <w:color w:val="0D0D0D" w:themeColor="text1" w:themeTint="F2"/>
          <w:sz w:val="24"/>
        </w:rPr>
        <w:t xml:space="preserve">n </w:t>
      </w:r>
      <w:r w:rsidRPr="00327554">
        <w:rPr>
          <w:rFonts w:ascii="Times New Roman" w:hAnsi="Times New Roman" w:cs="Times New Roman"/>
          <w:b/>
          <w:color w:val="0D0D0D" w:themeColor="text1" w:themeTint="F2"/>
          <w:sz w:val="24"/>
          <w:szCs w:val="24"/>
        </w:rPr>
        <w:t>I</w:t>
      </w:r>
      <w:r w:rsidR="00B10099" w:rsidRPr="00327554">
        <w:rPr>
          <w:rFonts w:ascii="Times New Roman" w:hAnsi="Times New Roman" w:cs="Times New Roman"/>
          <w:b/>
          <w:color w:val="0D0D0D" w:themeColor="text1" w:themeTint="F2"/>
          <w:sz w:val="24"/>
          <w:szCs w:val="24"/>
        </w:rPr>
        <w:t>V</w:t>
      </w:r>
      <w:r w:rsidR="00F321F1" w:rsidRPr="00327554">
        <w:rPr>
          <w:rFonts w:ascii="Times New Roman" w:hAnsi="Times New Roman" w:cs="Times New Roman"/>
          <w:b/>
          <w:color w:val="0D0D0D" w:themeColor="text1" w:themeTint="F2"/>
          <w:sz w:val="24"/>
          <w:szCs w:val="24"/>
        </w:rPr>
        <w:t>:</w:t>
      </w:r>
      <w:r w:rsidRPr="00327554">
        <w:rPr>
          <w:rFonts w:ascii="Times New Roman" w:hAnsi="Times New Roman"/>
          <w:b/>
          <w:color w:val="0D0D0D" w:themeColor="text1" w:themeTint="F2"/>
          <w:sz w:val="24"/>
        </w:rPr>
        <w:t xml:space="preserve"> </w:t>
      </w:r>
      <w:r w:rsidR="008D10F8" w:rsidRPr="00327554">
        <w:rPr>
          <w:rFonts w:ascii="Times New Roman" w:hAnsi="Times New Roman"/>
          <w:b/>
          <w:color w:val="0D0D0D" w:themeColor="text1" w:themeTint="F2"/>
          <w:sz w:val="24"/>
        </w:rPr>
        <w:tab/>
      </w:r>
      <w:r w:rsidRPr="00327554">
        <w:rPr>
          <w:rFonts w:ascii="Times New Roman" w:hAnsi="Times New Roman"/>
          <w:b/>
          <w:color w:val="0D0D0D" w:themeColor="text1" w:themeTint="F2"/>
          <w:sz w:val="24"/>
        </w:rPr>
        <w:t>Achieving Initial Compliance</w:t>
      </w:r>
      <w:r w:rsidR="00680302" w:rsidRPr="00327554">
        <w:rPr>
          <w:rFonts w:ascii="Times New Roman" w:hAnsi="Times New Roman"/>
          <w:b/>
          <w:color w:val="0D0D0D" w:themeColor="text1" w:themeTint="F2"/>
          <w:sz w:val="24"/>
        </w:rPr>
        <w:t xml:space="preserve"> and Amendments to the </w:t>
      </w:r>
      <w:r w:rsidR="00AC2262" w:rsidRPr="00327554">
        <w:rPr>
          <w:rFonts w:ascii="Times New Roman" w:hAnsi="Times New Roman"/>
          <w:b/>
          <w:color w:val="0D0D0D" w:themeColor="text1" w:themeTint="F2"/>
          <w:sz w:val="24"/>
        </w:rPr>
        <w:t xml:space="preserve">D.C. HCBS IDD Waiver </w:t>
      </w:r>
      <w:r w:rsidR="00680302" w:rsidRPr="00327554">
        <w:rPr>
          <w:rFonts w:ascii="Times New Roman" w:hAnsi="Times New Roman"/>
          <w:b/>
          <w:color w:val="0D0D0D" w:themeColor="text1" w:themeTint="F2"/>
          <w:sz w:val="24"/>
        </w:rPr>
        <w:t>Transition Plan</w:t>
      </w:r>
    </w:p>
    <w:p w14:paraId="508DB75D" w14:textId="77777777" w:rsidR="002239F4" w:rsidRPr="00327554" w:rsidRDefault="002239F4" w:rsidP="003A535B">
      <w:pPr>
        <w:spacing w:after="0"/>
        <w:rPr>
          <w:rFonts w:ascii="Times New Roman" w:hAnsi="Times New Roman"/>
          <w:color w:val="0D0D0D" w:themeColor="text1" w:themeTint="F2"/>
          <w:sz w:val="24"/>
        </w:rPr>
      </w:pPr>
    </w:p>
    <w:p w14:paraId="7963B279" w14:textId="33AB49ED" w:rsidR="00C20503" w:rsidRPr="00377DD5" w:rsidRDefault="00FC2675" w:rsidP="002F4E9E">
      <w:pPr>
        <w:pStyle w:val="ListParagraph"/>
        <w:numPr>
          <w:ilvl w:val="0"/>
          <w:numId w:val="8"/>
        </w:numPr>
        <w:spacing w:after="0"/>
        <w:rPr>
          <w:rFonts w:ascii="Times New Roman" w:hAnsi="Times New Roman" w:cs="Times New Roman"/>
          <w:color w:val="0D0D0D" w:themeColor="text1" w:themeTint="F2"/>
          <w:sz w:val="24"/>
          <w:szCs w:val="24"/>
        </w:rPr>
      </w:pPr>
      <w:r>
        <w:rPr>
          <w:rFonts w:ascii="Times New Roman" w:hAnsi="Times New Roman"/>
          <w:color w:val="0D0D0D" w:themeColor="text1" w:themeTint="F2"/>
          <w:sz w:val="24"/>
        </w:rPr>
        <w:t>As a result of the assessments, DDS will issue revisions to policies and procedures as needed</w:t>
      </w:r>
      <w:r w:rsidR="00167284">
        <w:rPr>
          <w:rFonts w:ascii="Times New Roman" w:hAnsi="Times New Roman"/>
          <w:color w:val="0D0D0D" w:themeColor="text1" w:themeTint="F2"/>
          <w:sz w:val="24"/>
        </w:rPr>
        <w:t xml:space="preserve">, with publication beginning </w:t>
      </w:r>
      <w:r w:rsidR="002F4E9E">
        <w:rPr>
          <w:rFonts w:ascii="Times New Roman" w:hAnsi="Times New Roman"/>
          <w:color w:val="0D0D0D" w:themeColor="text1" w:themeTint="F2"/>
          <w:sz w:val="24"/>
        </w:rPr>
        <w:t xml:space="preserve">in </w:t>
      </w:r>
      <w:r w:rsidR="0001139B">
        <w:rPr>
          <w:rFonts w:ascii="Times New Roman" w:hAnsi="Times New Roman"/>
          <w:color w:val="0D0D0D" w:themeColor="text1" w:themeTint="F2"/>
          <w:sz w:val="24"/>
        </w:rPr>
        <w:t xml:space="preserve">May </w:t>
      </w:r>
      <w:r w:rsidR="00EF2CCE">
        <w:rPr>
          <w:rFonts w:ascii="Times New Roman" w:hAnsi="Times New Roman"/>
          <w:color w:val="0D0D0D" w:themeColor="text1" w:themeTint="F2"/>
          <w:sz w:val="24"/>
        </w:rPr>
        <w:t>2015</w:t>
      </w:r>
      <w:r w:rsidR="002F4E9E">
        <w:rPr>
          <w:rFonts w:ascii="Times New Roman" w:hAnsi="Times New Roman"/>
          <w:color w:val="0D0D0D" w:themeColor="text1" w:themeTint="F2"/>
          <w:sz w:val="24"/>
        </w:rPr>
        <w:t xml:space="preserve"> and continuing on an ongoing basis, as needed</w:t>
      </w:r>
      <w:r w:rsidR="00167284">
        <w:rPr>
          <w:rFonts w:ascii="Times New Roman" w:hAnsi="Times New Roman"/>
          <w:color w:val="0D0D0D" w:themeColor="text1" w:themeTint="F2"/>
          <w:sz w:val="24"/>
        </w:rPr>
        <w:t>.  All revised policies</w:t>
      </w:r>
      <w:r w:rsidR="00C20503">
        <w:rPr>
          <w:rFonts w:ascii="Times New Roman" w:hAnsi="Times New Roman"/>
          <w:color w:val="0D0D0D" w:themeColor="text1" w:themeTint="F2"/>
          <w:sz w:val="24"/>
        </w:rPr>
        <w:t xml:space="preserve"> </w:t>
      </w:r>
      <w:r w:rsidR="00C20503" w:rsidRPr="00377DD5">
        <w:rPr>
          <w:rFonts w:ascii="Times New Roman" w:hAnsi="Times New Roman" w:cs="Times New Roman"/>
          <w:color w:val="0D0D0D" w:themeColor="text1" w:themeTint="F2"/>
          <w:sz w:val="24"/>
          <w:szCs w:val="24"/>
        </w:rPr>
        <w:t xml:space="preserve">will be </w:t>
      </w:r>
      <w:r w:rsidR="00C20503">
        <w:rPr>
          <w:rFonts w:ascii="Times New Roman" w:hAnsi="Times New Roman" w:cs="Times New Roman"/>
          <w:color w:val="0D0D0D" w:themeColor="text1" w:themeTint="F2"/>
          <w:sz w:val="24"/>
          <w:szCs w:val="24"/>
        </w:rPr>
        <w:t>distributed to agency staff and providers, posted on the DDS website</w:t>
      </w:r>
      <w:r w:rsidR="002F4E9E">
        <w:rPr>
          <w:rFonts w:ascii="Times New Roman" w:hAnsi="Times New Roman" w:cs="Times New Roman"/>
          <w:color w:val="0D0D0D" w:themeColor="text1" w:themeTint="F2"/>
          <w:sz w:val="24"/>
          <w:szCs w:val="24"/>
        </w:rPr>
        <w:t xml:space="preserve"> at </w:t>
      </w:r>
      <w:r w:rsidR="002F4E9E" w:rsidRPr="002F4E9E">
        <w:rPr>
          <w:rFonts w:ascii="Times New Roman" w:hAnsi="Times New Roman" w:cs="Times New Roman"/>
          <w:color w:val="0D0D0D" w:themeColor="text1" w:themeTint="F2"/>
          <w:sz w:val="24"/>
          <w:szCs w:val="24"/>
        </w:rPr>
        <w:t>http://dds.dc.gov/page/policies-and-procedures-dda</w:t>
      </w:r>
      <w:r w:rsidR="002F4E9E">
        <w:rPr>
          <w:rFonts w:ascii="Times New Roman" w:hAnsi="Times New Roman" w:cs="Times New Roman"/>
          <w:color w:val="0D0D0D" w:themeColor="text1" w:themeTint="F2"/>
          <w:sz w:val="24"/>
          <w:szCs w:val="24"/>
        </w:rPr>
        <w:t>,</w:t>
      </w:r>
      <w:r w:rsidR="00C20503">
        <w:rPr>
          <w:rFonts w:ascii="Times New Roman" w:hAnsi="Times New Roman" w:cs="Times New Roman"/>
          <w:color w:val="0D0D0D" w:themeColor="text1" w:themeTint="F2"/>
          <w:sz w:val="24"/>
          <w:szCs w:val="24"/>
        </w:rPr>
        <w:t xml:space="preserve"> and will be discussed at meetings with provider leadership</w:t>
      </w:r>
      <w:r w:rsidR="00C20503" w:rsidRPr="00377DD5">
        <w:rPr>
          <w:rFonts w:ascii="Times New Roman" w:hAnsi="Times New Roman" w:cs="Times New Roman"/>
          <w:color w:val="0D0D0D" w:themeColor="text1" w:themeTint="F2"/>
          <w:sz w:val="24"/>
          <w:szCs w:val="24"/>
        </w:rPr>
        <w:t xml:space="preserve">. </w:t>
      </w:r>
    </w:p>
    <w:p w14:paraId="6B716DF5" w14:textId="77777777" w:rsidR="00FC2675" w:rsidRDefault="00FC2675" w:rsidP="00FC2675">
      <w:pPr>
        <w:pStyle w:val="ListParagraph"/>
        <w:spacing w:after="0"/>
        <w:ind w:left="900"/>
        <w:rPr>
          <w:rFonts w:ascii="Times New Roman" w:hAnsi="Times New Roman"/>
          <w:color w:val="0D0D0D" w:themeColor="text1" w:themeTint="F2"/>
          <w:sz w:val="24"/>
        </w:rPr>
      </w:pPr>
    </w:p>
    <w:p w14:paraId="7D6E975E" w14:textId="206E2CBD" w:rsidR="00FC2675" w:rsidRDefault="00FC2675" w:rsidP="003A535B">
      <w:pPr>
        <w:pStyle w:val="ListParagraph"/>
        <w:numPr>
          <w:ilvl w:val="0"/>
          <w:numId w:val="8"/>
        </w:numPr>
        <w:spacing w:after="0"/>
        <w:ind w:left="900" w:hanging="450"/>
        <w:rPr>
          <w:rFonts w:ascii="Times New Roman" w:hAnsi="Times New Roman"/>
          <w:color w:val="0D0D0D" w:themeColor="text1" w:themeTint="F2"/>
          <w:sz w:val="24"/>
        </w:rPr>
      </w:pPr>
      <w:r>
        <w:rPr>
          <w:rFonts w:ascii="Times New Roman" w:hAnsi="Times New Roman"/>
          <w:color w:val="0D0D0D" w:themeColor="text1" w:themeTint="F2"/>
          <w:sz w:val="24"/>
        </w:rPr>
        <w:t>As a result of the assessment</w:t>
      </w:r>
      <w:r w:rsidR="00C20503">
        <w:rPr>
          <w:rFonts w:ascii="Times New Roman" w:hAnsi="Times New Roman"/>
          <w:color w:val="0D0D0D" w:themeColor="text1" w:themeTint="F2"/>
          <w:sz w:val="24"/>
        </w:rPr>
        <w:t xml:space="preserve">s, </w:t>
      </w:r>
      <w:r>
        <w:rPr>
          <w:rFonts w:ascii="Times New Roman" w:hAnsi="Times New Roman"/>
          <w:color w:val="0D0D0D" w:themeColor="text1" w:themeTint="F2"/>
          <w:sz w:val="24"/>
        </w:rPr>
        <w:t>DDS and DHCF will promulgate revised regulations for the HCBS waiver, on an on-going b</w:t>
      </w:r>
      <w:r w:rsidR="0001139B">
        <w:rPr>
          <w:rFonts w:ascii="Times New Roman" w:hAnsi="Times New Roman"/>
          <w:color w:val="0D0D0D" w:themeColor="text1" w:themeTint="F2"/>
          <w:sz w:val="24"/>
        </w:rPr>
        <w:t>asis, with publications beginning by July 1, 2015</w:t>
      </w:r>
      <w:r>
        <w:rPr>
          <w:rFonts w:ascii="Times New Roman" w:hAnsi="Times New Roman"/>
          <w:color w:val="0D0D0D" w:themeColor="text1" w:themeTint="F2"/>
          <w:sz w:val="24"/>
        </w:rPr>
        <w:t xml:space="preserve">.  </w:t>
      </w:r>
    </w:p>
    <w:p w14:paraId="72ACF468" w14:textId="77777777" w:rsidR="00FC2675" w:rsidRDefault="00FC2675" w:rsidP="00FC2675">
      <w:pPr>
        <w:pStyle w:val="ListParagraph"/>
        <w:spacing w:after="0"/>
        <w:ind w:left="900"/>
        <w:rPr>
          <w:rFonts w:ascii="Times New Roman" w:hAnsi="Times New Roman"/>
          <w:color w:val="0D0D0D" w:themeColor="text1" w:themeTint="F2"/>
          <w:sz w:val="24"/>
        </w:rPr>
      </w:pPr>
    </w:p>
    <w:p w14:paraId="3C12D967" w14:textId="4D3FE3E9" w:rsidR="00843BCD" w:rsidRPr="00C20503" w:rsidRDefault="00C20503" w:rsidP="003A535B">
      <w:pPr>
        <w:pStyle w:val="ListParagraph"/>
        <w:numPr>
          <w:ilvl w:val="0"/>
          <w:numId w:val="8"/>
        </w:numPr>
        <w:spacing w:after="0"/>
        <w:ind w:left="900" w:hanging="450"/>
        <w:rPr>
          <w:rFonts w:ascii="Times New Roman" w:hAnsi="Times New Roman"/>
          <w:color w:val="0D0D0D" w:themeColor="text1" w:themeTint="F2"/>
          <w:sz w:val="24"/>
        </w:rPr>
      </w:pPr>
      <w:r w:rsidRPr="00C20503">
        <w:rPr>
          <w:rFonts w:ascii="Times New Roman" w:hAnsi="Times New Roman"/>
          <w:color w:val="0D0D0D" w:themeColor="text1" w:themeTint="F2"/>
          <w:sz w:val="24"/>
        </w:rPr>
        <w:t>U</w:t>
      </w:r>
      <w:r w:rsidR="002239F4" w:rsidRPr="00C20503">
        <w:rPr>
          <w:rFonts w:ascii="Times New Roman" w:hAnsi="Times New Roman"/>
          <w:color w:val="0D0D0D" w:themeColor="text1" w:themeTint="F2"/>
          <w:sz w:val="24"/>
        </w:rPr>
        <w:t xml:space="preserve">pon review of </w:t>
      </w:r>
      <w:r w:rsidRPr="00C20503">
        <w:rPr>
          <w:rFonts w:ascii="Times New Roman" w:hAnsi="Times New Roman"/>
          <w:color w:val="0D0D0D" w:themeColor="text1" w:themeTint="F2"/>
          <w:sz w:val="24"/>
        </w:rPr>
        <w:t xml:space="preserve">the state self-assessment and the assessment by people DDA supports and their families, and review and validation of </w:t>
      </w:r>
      <w:r w:rsidR="002239F4" w:rsidRPr="00C20503">
        <w:rPr>
          <w:rFonts w:ascii="Times New Roman" w:hAnsi="Times New Roman"/>
          <w:color w:val="0D0D0D" w:themeColor="text1" w:themeTint="F2"/>
          <w:sz w:val="24"/>
        </w:rPr>
        <w:t xml:space="preserve">provider self-assessments, the District will submit an amendment to the </w:t>
      </w:r>
      <w:r w:rsidR="00AC2262" w:rsidRPr="00C20503">
        <w:rPr>
          <w:rFonts w:ascii="Times New Roman" w:hAnsi="Times New Roman"/>
          <w:color w:val="0D0D0D" w:themeColor="text1" w:themeTint="F2"/>
          <w:sz w:val="24"/>
        </w:rPr>
        <w:t xml:space="preserve">D.C. HCBS IDD Waiver </w:t>
      </w:r>
      <w:r w:rsidR="002239F4" w:rsidRPr="00C20503">
        <w:rPr>
          <w:rFonts w:ascii="Times New Roman" w:hAnsi="Times New Roman"/>
          <w:color w:val="0D0D0D" w:themeColor="text1" w:themeTint="F2"/>
          <w:sz w:val="24"/>
        </w:rPr>
        <w:t>Transition Plan with specific remediation activities</w:t>
      </w:r>
      <w:r w:rsidR="00B561C9" w:rsidRPr="00C20503">
        <w:rPr>
          <w:rFonts w:ascii="Times New Roman" w:hAnsi="Times New Roman"/>
          <w:color w:val="0D0D0D" w:themeColor="text1" w:themeTint="F2"/>
          <w:sz w:val="24"/>
        </w:rPr>
        <w:t xml:space="preserve"> (specifically including but not limited to revisions of rules, regulations, licensing requirements, certifications processes, policies, protocols, practices and contracts) </w:t>
      </w:r>
      <w:r w:rsidR="002239F4" w:rsidRPr="00C20503">
        <w:rPr>
          <w:rFonts w:ascii="Times New Roman" w:hAnsi="Times New Roman"/>
          <w:color w:val="0D0D0D" w:themeColor="text1" w:themeTint="F2"/>
          <w:sz w:val="24"/>
        </w:rPr>
        <w:t>and milestones for achieving compliance with the HCBS Settings Rule.</w:t>
      </w:r>
      <w:r w:rsidR="00843BCD" w:rsidRPr="00C20503">
        <w:rPr>
          <w:rFonts w:ascii="Times New Roman" w:hAnsi="Times New Roman" w:cs="Times New Roman"/>
          <w:color w:val="0D0D0D" w:themeColor="text1" w:themeTint="F2"/>
          <w:sz w:val="24"/>
          <w:szCs w:val="24"/>
        </w:rPr>
        <w:t xml:space="preserve">  DDS SODA is responsible for drafting the amendments to the D.C. HCBS IDD Waiver Transition Plan in accordance with the results of the assessment process, and establishing a process that complies with CMS public input requirements.</w:t>
      </w:r>
      <w:r w:rsidR="0001139B">
        <w:rPr>
          <w:rFonts w:ascii="Times New Roman" w:hAnsi="Times New Roman" w:cs="Times New Roman"/>
          <w:color w:val="0D0D0D" w:themeColor="text1" w:themeTint="F2"/>
          <w:sz w:val="24"/>
          <w:szCs w:val="24"/>
        </w:rPr>
        <w:t xml:space="preserve">  This will be completed by March 1, 2016.</w:t>
      </w:r>
      <w:r w:rsidR="00843BCD" w:rsidRPr="00C20503">
        <w:rPr>
          <w:rFonts w:ascii="Times New Roman" w:hAnsi="Times New Roman" w:cs="Times New Roman"/>
          <w:color w:val="0D0D0D" w:themeColor="text1" w:themeTint="F2"/>
          <w:sz w:val="24"/>
          <w:szCs w:val="24"/>
        </w:rPr>
        <w:t xml:space="preserve">  </w:t>
      </w:r>
    </w:p>
    <w:p w14:paraId="64E73566" w14:textId="77777777" w:rsidR="00B939C1" w:rsidRPr="00377DD5" w:rsidRDefault="00B939C1" w:rsidP="003A535B">
      <w:pPr>
        <w:pStyle w:val="ListParagraph"/>
        <w:spacing w:after="0"/>
        <w:ind w:left="900" w:hanging="450"/>
        <w:rPr>
          <w:rFonts w:ascii="Times New Roman" w:hAnsi="Times New Roman" w:cs="Times New Roman"/>
          <w:color w:val="0D0D0D" w:themeColor="text1" w:themeTint="F2"/>
          <w:sz w:val="24"/>
          <w:szCs w:val="24"/>
        </w:rPr>
      </w:pPr>
    </w:p>
    <w:p w14:paraId="7EFE905C" w14:textId="2907571C" w:rsidR="0029018B" w:rsidRDefault="0029018B" w:rsidP="003A535B">
      <w:pPr>
        <w:pStyle w:val="ListParagraph"/>
        <w:numPr>
          <w:ilvl w:val="0"/>
          <w:numId w:val="8"/>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For providers needing assistance to come into compliance</w:t>
      </w:r>
      <w:r w:rsidR="00560C38">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the state proposes to implement the following strategies</w:t>
      </w:r>
      <w:r w:rsidR="00B939C1">
        <w:rPr>
          <w:rFonts w:ascii="Times New Roman" w:hAnsi="Times New Roman" w:cs="Times New Roman"/>
          <w:color w:val="0D0D0D" w:themeColor="text1" w:themeTint="F2"/>
          <w:sz w:val="24"/>
          <w:szCs w:val="24"/>
        </w:rPr>
        <w:t>, in addition to the capacity building activities listed above in Section II</w:t>
      </w:r>
      <w:r w:rsidRPr="00377DD5">
        <w:rPr>
          <w:rFonts w:ascii="Times New Roman" w:hAnsi="Times New Roman" w:cs="Times New Roman"/>
          <w:color w:val="0D0D0D" w:themeColor="text1" w:themeTint="F2"/>
          <w:sz w:val="24"/>
          <w:szCs w:val="24"/>
        </w:rPr>
        <w:t>:</w:t>
      </w:r>
    </w:p>
    <w:p w14:paraId="00E17042" w14:textId="77777777" w:rsidR="00B939C1" w:rsidRPr="00327554" w:rsidRDefault="00B939C1" w:rsidP="003A535B">
      <w:pPr>
        <w:spacing w:after="0"/>
        <w:ind w:left="1620" w:hanging="360"/>
        <w:rPr>
          <w:rFonts w:ascii="Times New Roman" w:hAnsi="Times New Roman"/>
          <w:color w:val="0D0D0D" w:themeColor="text1" w:themeTint="F2"/>
          <w:sz w:val="24"/>
        </w:rPr>
      </w:pPr>
    </w:p>
    <w:p w14:paraId="06F50BB1" w14:textId="3216B9CE" w:rsidR="0029018B" w:rsidRPr="00327554" w:rsidRDefault="0029018B" w:rsidP="003A535B">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Facilitate a Community of Practice, comprised of both non-compliant and compliant providers who can talk through provider</w:t>
      </w:r>
      <w:r w:rsidR="00560C38">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specific issues and problem-solve how to achieve compliance together. </w:t>
      </w:r>
    </w:p>
    <w:p w14:paraId="33D52809" w14:textId="77777777" w:rsidR="00B939C1" w:rsidRPr="00377DD5" w:rsidRDefault="00B939C1" w:rsidP="003A535B">
      <w:pPr>
        <w:pStyle w:val="ListParagraph"/>
        <w:spacing w:after="0"/>
        <w:ind w:left="1620" w:hanging="360"/>
        <w:rPr>
          <w:rFonts w:ascii="Times New Roman" w:hAnsi="Times New Roman" w:cs="Times New Roman"/>
          <w:color w:val="0D0D0D" w:themeColor="text1" w:themeTint="F2"/>
          <w:sz w:val="24"/>
          <w:szCs w:val="24"/>
        </w:rPr>
      </w:pPr>
    </w:p>
    <w:p w14:paraId="2717412E" w14:textId="730D8093" w:rsidR="0001139B" w:rsidRPr="0001139B" w:rsidRDefault="0029018B" w:rsidP="0001139B">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Provide one-to-one technical ass</w:t>
      </w:r>
      <w:r w:rsidR="00C061FD" w:rsidRPr="00327554">
        <w:rPr>
          <w:rFonts w:ascii="Times New Roman" w:hAnsi="Times New Roman"/>
          <w:color w:val="0D0D0D" w:themeColor="text1" w:themeTint="F2"/>
          <w:sz w:val="24"/>
        </w:rPr>
        <w:t>is</w:t>
      </w:r>
      <w:r w:rsidRPr="00327554">
        <w:rPr>
          <w:rFonts w:ascii="Times New Roman" w:hAnsi="Times New Roman"/>
          <w:color w:val="0D0D0D" w:themeColor="text1" w:themeTint="F2"/>
          <w:sz w:val="24"/>
        </w:rPr>
        <w:t>tance.</w:t>
      </w:r>
    </w:p>
    <w:p w14:paraId="4381194B" w14:textId="77777777" w:rsidR="00EC15F6" w:rsidRPr="00327554" w:rsidRDefault="00EC15F6" w:rsidP="003A535B">
      <w:pPr>
        <w:spacing w:after="0"/>
        <w:ind w:left="1620" w:hanging="360"/>
        <w:rPr>
          <w:rFonts w:ascii="Times New Roman" w:hAnsi="Times New Roman"/>
          <w:color w:val="0D0D0D" w:themeColor="text1" w:themeTint="F2"/>
          <w:sz w:val="24"/>
        </w:rPr>
      </w:pPr>
    </w:p>
    <w:p w14:paraId="3F52AE57" w14:textId="1D3E5185" w:rsidR="00EC15F6" w:rsidRPr="00327554" w:rsidRDefault="00EC15F6" w:rsidP="003A535B">
      <w:pPr>
        <w:spacing w:after="0"/>
        <w:ind w:left="1260" w:hanging="1260"/>
        <w:rPr>
          <w:rFonts w:ascii="Times New Roman" w:hAnsi="Times New Roman" w:cs="Times New Roman"/>
          <w:b/>
          <w:color w:val="0D0D0D" w:themeColor="text1" w:themeTint="F2"/>
          <w:sz w:val="24"/>
          <w:szCs w:val="24"/>
        </w:rPr>
      </w:pPr>
      <w:r w:rsidRPr="00327554">
        <w:rPr>
          <w:rFonts w:ascii="Times New Roman" w:hAnsi="Times New Roman"/>
          <w:b/>
          <w:color w:val="0D0D0D" w:themeColor="text1" w:themeTint="F2"/>
          <w:sz w:val="24"/>
        </w:rPr>
        <w:t xml:space="preserve">Section </w:t>
      </w:r>
      <w:r w:rsidR="00B939C1" w:rsidRPr="00327554">
        <w:rPr>
          <w:rFonts w:ascii="Times New Roman" w:hAnsi="Times New Roman" w:cs="Times New Roman"/>
          <w:b/>
          <w:color w:val="0D0D0D" w:themeColor="text1" w:themeTint="F2"/>
          <w:sz w:val="24"/>
          <w:szCs w:val="24"/>
        </w:rPr>
        <w:t>V</w:t>
      </w:r>
      <w:r w:rsidR="008D10F8" w:rsidRPr="00327554">
        <w:rPr>
          <w:rFonts w:ascii="Times New Roman" w:hAnsi="Times New Roman" w:cs="Times New Roman"/>
          <w:b/>
          <w:color w:val="0D0D0D" w:themeColor="text1" w:themeTint="F2"/>
          <w:sz w:val="24"/>
          <w:szCs w:val="24"/>
        </w:rPr>
        <w:t>:</w:t>
      </w:r>
      <w:r w:rsidR="00B939C1" w:rsidRPr="00327554">
        <w:rPr>
          <w:rFonts w:ascii="Times New Roman" w:hAnsi="Times New Roman"/>
          <w:b/>
          <w:color w:val="0D0D0D" w:themeColor="text1" w:themeTint="F2"/>
          <w:sz w:val="24"/>
        </w:rPr>
        <w:t xml:space="preserve"> </w:t>
      </w:r>
      <w:r w:rsidR="008D10F8" w:rsidRPr="00327554">
        <w:rPr>
          <w:rFonts w:ascii="Times New Roman" w:hAnsi="Times New Roman"/>
          <w:b/>
          <w:color w:val="0D0D0D" w:themeColor="text1" w:themeTint="F2"/>
          <w:sz w:val="24"/>
        </w:rPr>
        <w:tab/>
      </w:r>
      <w:r w:rsidRPr="00327554">
        <w:rPr>
          <w:rFonts w:ascii="Times New Roman" w:hAnsi="Times New Roman"/>
          <w:b/>
          <w:color w:val="0D0D0D" w:themeColor="text1" w:themeTint="F2"/>
          <w:sz w:val="24"/>
        </w:rPr>
        <w:t xml:space="preserve">Assuring Ongoing Compliance </w:t>
      </w:r>
    </w:p>
    <w:p w14:paraId="2CFF3939" w14:textId="77777777" w:rsidR="00B939C1" w:rsidRPr="00327554" w:rsidRDefault="00B939C1" w:rsidP="003A535B">
      <w:pPr>
        <w:spacing w:after="0"/>
        <w:rPr>
          <w:rFonts w:ascii="Times New Roman" w:hAnsi="Times New Roman"/>
          <w:color w:val="0D0D0D" w:themeColor="text1" w:themeTint="F2"/>
          <w:sz w:val="24"/>
        </w:rPr>
      </w:pPr>
    </w:p>
    <w:p w14:paraId="5642FA3A" w14:textId="62865796" w:rsidR="00B939C1" w:rsidRPr="00327554" w:rsidRDefault="00EC15F6" w:rsidP="003A535B">
      <w:p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As compliance with the HCBS Settings Rule is achieved, strategies to assure on-going compliance include:</w:t>
      </w:r>
    </w:p>
    <w:p w14:paraId="56DB117F" w14:textId="77777777" w:rsidR="00B939C1" w:rsidRPr="00377DD5" w:rsidRDefault="00B939C1" w:rsidP="003A535B">
      <w:pPr>
        <w:spacing w:after="0"/>
        <w:ind w:left="900" w:hanging="450"/>
        <w:rPr>
          <w:rFonts w:ascii="Times New Roman" w:hAnsi="Times New Roman" w:cs="Times New Roman"/>
          <w:color w:val="0D0D0D" w:themeColor="text1" w:themeTint="F2"/>
          <w:sz w:val="24"/>
          <w:szCs w:val="24"/>
        </w:rPr>
      </w:pPr>
    </w:p>
    <w:p w14:paraId="0C12A1CE" w14:textId="1CB519AA" w:rsidR="00EC15F6" w:rsidRPr="00327554" w:rsidRDefault="00EC15F6" w:rsidP="003A535B">
      <w:pPr>
        <w:pStyle w:val="ListParagraph"/>
        <w:numPr>
          <w:ilvl w:val="0"/>
          <w:numId w:val="11"/>
        </w:numPr>
        <w:spacing w:after="0"/>
        <w:ind w:left="900" w:hanging="45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Incorporating the assessment by the person into </w:t>
      </w:r>
      <w:r w:rsidR="00C20503">
        <w:rPr>
          <w:rFonts w:ascii="Times New Roman" w:hAnsi="Times New Roman"/>
          <w:color w:val="0D0D0D" w:themeColor="text1" w:themeTint="F2"/>
          <w:sz w:val="24"/>
        </w:rPr>
        <w:t>ongoing service coordination monitoring activities</w:t>
      </w:r>
      <w:r w:rsidR="00BA0C25">
        <w:rPr>
          <w:rFonts w:ascii="Times New Roman" w:hAnsi="Times New Roman"/>
          <w:color w:val="0D0D0D" w:themeColor="text1" w:themeTint="F2"/>
          <w:sz w:val="24"/>
        </w:rPr>
        <w:t>, beginning June 1, 2015</w:t>
      </w:r>
      <w:r w:rsidRPr="00327554">
        <w:rPr>
          <w:rFonts w:ascii="Times New Roman" w:hAnsi="Times New Roman"/>
          <w:color w:val="0D0D0D" w:themeColor="text1" w:themeTint="F2"/>
          <w:sz w:val="24"/>
        </w:rPr>
        <w:t>.</w:t>
      </w:r>
    </w:p>
    <w:p w14:paraId="2D3B2694" w14:textId="77777777" w:rsidR="00B939C1" w:rsidRDefault="00B939C1" w:rsidP="003A535B">
      <w:pPr>
        <w:pStyle w:val="ListParagraph"/>
        <w:spacing w:after="0"/>
        <w:ind w:left="900" w:hanging="450"/>
        <w:rPr>
          <w:rFonts w:ascii="Times New Roman" w:hAnsi="Times New Roman" w:cs="Times New Roman"/>
          <w:color w:val="0D0D0D" w:themeColor="text1" w:themeTint="F2"/>
          <w:sz w:val="24"/>
          <w:szCs w:val="24"/>
        </w:rPr>
      </w:pPr>
    </w:p>
    <w:p w14:paraId="428E06F1" w14:textId="468595C0" w:rsidR="00EC15F6" w:rsidRPr="00327554" w:rsidRDefault="00EC15F6" w:rsidP="003A535B">
      <w:pPr>
        <w:pStyle w:val="ListParagraph"/>
        <w:numPr>
          <w:ilvl w:val="0"/>
          <w:numId w:val="11"/>
        </w:numPr>
        <w:spacing w:after="0"/>
        <w:ind w:left="900" w:hanging="450"/>
        <w:rPr>
          <w:rFonts w:ascii="Times New Roman" w:hAnsi="Times New Roman"/>
          <w:color w:val="0D0D0D" w:themeColor="text1" w:themeTint="F2"/>
          <w:sz w:val="24"/>
        </w:rPr>
      </w:pPr>
      <w:r w:rsidRPr="00327554">
        <w:rPr>
          <w:rFonts w:ascii="Times New Roman" w:hAnsi="Times New Roman"/>
          <w:color w:val="0D0D0D" w:themeColor="text1" w:themeTint="F2"/>
          <w:sz w:val="24"/>
        </w:rPr>
        <w:t>Quality assurance methodologies will incorporate monitoring performance measures that ensure compliance with the HCBS Settings Rule.</w:t>
      </w:r>
      <w:r w:rsidR="00BA0C25">
        <w:rPr>
          <w:rFonts w:ascii="Times New Roman" w:hAnsi="Times New Roman"/>
          <w:color w:val="0D0D0D" w:themeColor="text1" w:themeTint="F2"/>
          <w:sz w:val="24"/>
        </w:rPr>
        <w:t xml:space="preserve">  The PPR process will be revised by September 1, 2015.</w:t>
      </w:r>
    </w:p>
    <w:p w14:paraId="5143D5C1" w14:textId="77777777" w:rsidR="00B939C1" w:rsidRDefault="00B939C1" w:rsidP="003A535B">
      <w:pPr>
        <w:pStyle w:val="ListParagraph"/>
        <w:spacing w:after="0"/>
        <w:ind w:left="900" w:hanging="450"/>
        <w:rPr>
          <w:rFonts w:ascii="Times New Roman" w:hAnsi="Times New Roman" w:cs="Times New Roman"/>
          <w:color w:val="0D0D0D" w:themeColor="text1" w:themeTint="F2"/>
          <w:sz w:val="24"/>
          <w:szCs w:val="24"/>
        </w:rPr>
      </w:pPr>
    </w:p>
    <w:p w14:paraId="1B2AA2E1" w14:textId="527F72D7" w:rsidR="004D59A0" w:rsidRPr="00377DD5" w:rsidRDefault="004D59A0" w:rsidP="003A535B">
      <w:pPr>
        <w:pStyle w:val="ListParagraph"/>
        <w:numPr>
          <w:ilvl w:val="0"/>
          <w:numId w:val="11"/>
        </w:numPr>
        <w:spacing w:after="0"/>
        <w:ind w:left="900" w:hanging="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Provider certification and licensing requirements will incorporate requir</w:t>
      </w:r>
      <w:r w:rsidR="00BA0C25">
        <w:rPr>
          <w:rFonts w:ascii="Times New Roman" w:hAnsi="Times New Roman" w:cs="Times New Roman"/>
          <w:color w:val="0D0D0D" w:themeColor="text1" w:themeTint="F2"/>
          <w:sz w:val="24"/>
          <w:szCs w:val="24"/>
        </w:rPr>
        <w:t>ements that reflect compliance w</w:t>
      </w:r>
      <w:r w:rsidRPr="00377DD5">
        <w:rPr>
          <w:rFonts w:ascii="Times New Roman" w:hAnsi="Times New Roman" w:cs="Times New Roman"/>
          <w:color w:val="0D0D0D" w:themeColor="text1" w:themeTint="F2"/>
          <w:sz w:val="24"/>
          <w:szCs w:val="24"/>
        </w:rPr>
        <w:t xml:space="preserve">ith the HCBS Settings Rule.  </w:t>
      </w:r>
      <w:r w:rsidR="00BA0C25">
        <w:rPr>
          <w:rFonts w:ascii="Times New Roman" w:hAnsi="Times New Roman"/>
          <w:color w:val="0D0D0D" w:themeColor="text1" w:themeTint="F2"/>
          <w:sz w:val="24"/>
        </w:rPr>
        <w:t xml:space="preserve">New indicators will be added to the PCR process by January 1, 2016.  </w:t>
      </w:r>
    </w:p>
    <w:p w14:paraId="326C2CB9" w14:textId="77777777" w:rsidR="00B939C1" w:rsidRDefault="00B939C1" w:rsidP="003A535B">
      <w:pPr>
        <w:pStyle w:val="ListParagraph"/>
        <w:spacing w:after="0"/>
        <w:ind w:left="900" w:hanging="450"/>
        <w:rPr>
          <w:rFonts w:ascii="Times New Roman" w:hAnsi="Times New Roman" w:cs="Times New Roman"/>
          <w:color w:val="0D0D0D" w:themeColor="text1" w:themeTint="F2"/>
          <w:sz w:val="24"/>
          <w:szCs w:val="24"/>
        </w:rPr>
      </w:pPr>
    </w:p>
    <w:p w14:paraId="4611A53E" w14:textId="54C0C7B1" w:rsidR="00EC15F6" w:rsidRPr="00327554" w:rsidRDefault="00EC15F6" w:rsidP="003A535B">
      <w:pPr>
        <w:pStyle w:val="ListParagraph"/>
        <w:numPr>
          <w:ilvl w:val="0"/>
          <w:numId w:val="11"/>
        </w:numPr>
        <w:spacing w:after="0"/>
        <w:ind w:left="900" w:hanging="45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Continued review of NCI data </w:t>
      </w:r>
      <w:r w:rsidR="00BA0963" w:rsidRPr="00327554">
        <w:rPr>
          <w:rFonts w:ascii="Times New Roman" w:hAnsi="Times New Roman"/>
          <w:color w:val="0D0D0D" w:themeColor="text1" w:themeTint="F2"/>
          <w:sz w:val="24"/>
        </w:rPr>
        <w:t>and external monitor</w:t>
      </w:r>
      <w:r w:rsidR="00560C38">
        <w:rPr>
          <w:rFonts w:ascii="Times New Roman" w:hAnsi="Times New Roman"/>
          <w:color w:val="0D0D0D" w:themeColor="text1" w:themeTint="F2"/>
          <w:sz w:val="24"/>
        </w:rPr>
        <w:t>ing</w:t>
      </w:r>
      <w:r w:rsidR="00BA0963" w:rsidRPr="00327554">
        <w:rPr>
          <w:rFonts w:ascii="Times New Roman" w:hAnsi="Times New Roman"/>
          <w:color w:val="0D0D0D" w:themeColor="text1" w:themeTint="F2"/>
          <w:sz w:val="24"/>
        </w:rPr>
        <w:t xml:space="preserve"> data </w:t>
      </w:r>
      <w:r w:rsidRPr="00327554">
        <w:rPr>
          <w:rFonts w:ascii="Times New Roman" w:hAnsi="Times New Roman"/>
          <w:color w:val="0D0D0D" w:themeColor="text1" w:themeTint="F2"/>
          <w:sz w:val="24"/>
        </w:rPr>
        <w:t>to support its ongoing compliance monitoring efforts.</w:t>
      </w:r>
      <w:r w:rsidR="00BA0C25">
        <w:rPr>
          <w:rFonts w:ascii="Times New Roman" w:hAnsi="Times New Roman"/>
          <w:color w:val="0D0D0D" w:themeColor="text1" w:themeTint="F2"/>
          <w:sz w:val="24"/>
        </w:rPr>
        <w:t xml:space="preserve">  The initial review will be completed by September 1, 2015 and will </w:t>
      </w:r>
      <w:r w:rsidR="00586AF2">
        <w:rPr>
          <w:rFonts w:ascii="Times New Roman" w:hAnsi="Times New Roman"/>
          <w:color w:val="0D0D0D" w:themeColor="text1" w:themeTint="F2"/>
          <w:sz w:val="24"/>
        </w:rPr>
        <w:t>continue on a semi-annual basis</w:t>
      </w:r>
      <w:r w:rsidR="00BA0C25">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  </w:t>
      </w:r>
    </w:p>
    <w:p w14:paraId="1C5E7273" w14:textId="77777777" w:rsidR="007131F2" w:rsidRDefault="007131F2" w:rsidP="003A535B">
      <w:pPr>
        <w:spacing w:after="0"/>
        <w:ind w:left="1260" w:hanging="1260"/>
        <w:rPr>
          <w:rFonts w:ascii="Times New Roman" w:hAnsi="Times New Roman"/>
          <w:b/>
          <w:color w:val="0D0D0D" w:themeColor="text1" w:themeTint="F2"/>
          <w:sz w:val="24"/>
        </w:rPr>
      </w:pPr>
    </w:p>
    <w:p w14:paraId="74AC53E7" w14:textId="349AD3F0" w:rsidR="00281C49" w:rsidRPr="00327554" w:rsidRDefault="003738B7" w:rsidP="003A535B">
      <w:pPr>
        <w:spacing w:after="0"/>
        <w:ind w:left="1260" w:hanging="126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Section </w:t>
      </w:r>
      <w:r w:rsidR="00281C49" w:rsidRPr="00327554">
        <w:rPr>
          <w:rFonts w:ascii="Times New Roman" w:hAnsi="Times New Roman" w:cs="Times New Roman"/>
          <w:b/>
          <w:color w:val="0D0D0D" w:themeColor="text1" w:themeTint="F2"/>
          <w:sz w:val="24"/>
          <w:szCs w:val="24"/>
        </w:rPr>
        <w:t>V</w:t>
      </w:r>
      <w:r w:rsidRPr="00327554">
        <w:rPr>
          <w:rFonts w:ascii="Times New Roman" w:hAnsi="Times New Roman" w:cs="Times New Roman"/>
          <w:b/>
          <w:color w:val="0D0D0D" w:themeColor="text1" w:themeTint="F2"/>
          <w:sz w:val="24"/>
          <w:szCs w:val="24"/>
        </w:rPr>
        <w:t>I</w:t>
      </w:r>
      <w:r w:rsidR="008D10F8" w:rsidRPr="00327554">
        <w:rPr>
          <w:rFonts w:ascii="Times New Roman" w:hAnsi="Times New Roman" w:cs="Times New Roman"/>
          <w:b/>
          <w:color w:val="0D0D0D" w:themeColor="text1" w:themeTint="F2"/>
          <w:sz w:val="24"/>
          <w:szCs w:val="24"/>
        </w:rPr>
        <w:t>:</w:t>
      </w:r>
      <w:r w:rsidR="008D10F8" w:rsidRPr="00327554">
        <w:rPr>
          <w:rFonts w:ascii="Times New Roman" w:hAnsi="Times New Roman"/>
          <w:b/>
          <w:color w:val="0D0D0D" w:themeColor="text1" w:themeTint="F2"/>
          <w:sz w:val="24"/>
        </w:rPr>
        <w:tab/>
      </w:r>
      <w:r w:rsidR="00281C49" w:rsidRPr="00327554">
        <w:rPr>
          <w:rFonts w:ascii="Times New Roman" w:hAnsi="Times New Roman"/>
          <w:b/>
          <w:color w:val="0D0D0D" w:themeColor="text1" w:themeTint="F2"/>
          <w:sz w:val="24"/>
        </w:rPr>
        <w:t xml:space="preserve"> Outreach and Engagement</w:t>
      </w:r>
    </w:p>
    <w:p w14:paraId="09F1247A" w14:textId="77777777" w:rsidR="004265F4" w:rsidRPr="004265F4" w:rsidRDefault="004265F4" w:rsidP="004265F4">
      <w:pPr>
        <w:pStyle w:val="ListParagraph"/>
        <w:spacing w:after="0"/>
        <w:ind w:left="900"/>
        <w:rPr>
          <w:rFonts w:ascii="Times New Roman" w:hAnsi="Times New Roman" w:cs="Times New Roman"/>
          <w:color w:val="0D0D0D" w:themeColor="text1" w:themeTint="F2"/>
          <w:sz w:val="24"/>
          <w:szCs w:val="24"/>
        </w:rPr>
      </w:pPr>
    </w:p>
    <w:p w14:paraId="4FBD638D" w14:textId="6744D524" w:rsidR="004265F4" w:rsidRPr="004265F4" w:rsidRDefault="004265F4" w:rsidP="00586AF2">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sought </w:t>
      </w:r>
      <w:r w:rsidRPr="00327554">
        <w:rPr>
          <w:rFonts w:ascii="Times New Roman" w:hAnsi="Times New Roman"/>
          <w:color w:val="0D0D0D" w:themeColor="text1" w:themeTint="F2"/>
          <w:sz w:val="24"/>
        </w:rPr>
        <w:t xml:space="preserve">initial stakeholder input </w:t>
      </w:r>
      <w:r>
        <w:rPr>
          <w:rFonts w:ascii="Times New Roman" w:hAnsi="Times New Roman" w:cs="Times New Roman"/>
          <w:color w:val="0D0D0D" w:themeColor="text1" w:themeTint="F2"/>
          <w:sz w:val="24"/>
          <w:szCs w:val="24"/>
        </w:rPr>
        <w:t>from the HCBS Setting Rules Advisory G</w:t>
      </w:r>
      <w:r w:rsidRPr="00377DD5">
        <w:rPr>
          <w:rFonts w:ascii="Times New Roman" w:hAnsi="Times New Roman" w:cs="Times New Roman"/>
          <w:color w:val="0D0D0D" w:themeColor="text1" w:themeTint="F2"/>
          <w:sz w:val="24"/>
          <w:szCs w:val="24"/>
        </w:rPr>
        <w:t xml:space="preserve">roup </w:t>
      </w:r>
      <w:r w:rsidRPr="00327554">
        <w:rPr>
          <w:rFonts w:ascii="Times New Roman" w:hAnsi="Times New Roman"/>
          <w:color w:val="0D0D0D" w:themeColor="text1" w:themeTint="F2"/>
          <w:sz w:val="24"/>
        </w:rPr>
        <w:t xml:space="preserve">to adjust, as needed, the drafted </w:t>
      </w:r>
      <w:r>
        <w:rPr>
          <w:rFonts w:ascii="Times New Roman" w:hAnsi="Times New Roman"/>
          <w:color w:val="0D0D0D" w:themeColor="text1" w:themeTint="F2"/>
          <w:sz w:val="24"/>
        </w:rPr>
        <w:t xml:space="preserve">transition </w:t>
      </w:r>
      <w:r w:rsidRPr="00327554">
        <w:rPr>
          <w:rFonts w:ascii="Times New Roman" w:hAnsi="Times New Roman"/>
          <w:color w:val="0D0D0D" w:themeColor="text1" w:themeTint="F2"/>
          <w:sz w:val="24"/>
        </w:rPr>
        <w:t>plan prior to publication for public comments.</w:t>
      </w:r>
      <w:r>
        <w:rPr>
          <w:rFonts w:ascii="Times New Roman" w:hAnsi="Times New Roman" w:cs="Times New Roman"/>
          <w:color w:val="0D0D0D" w:themeColor="text1" w:themeTint="F2"/>
          <w:sz w:val="24"/>
          <w:szCs w:val="24"/>
        </w:rPr>
        <w:t xml:space="preserve">  This meeting took place on October 21, 2014 and the transition plan was revised </w:t>
      </w:r>
      <w:r w:rsidRPr="004265F4">
        <w:rPr>
          <w:rFonts w:ascii="Times New Roman" w:hAnsi="Times New Roman" w:cs="Times New Roman"/>
          <w:color w:val="0D0D0D" w:themeColor="text1" w:themeTint="F2"/>
          <w:sz w:val="24"/>
          <w:szCs w:val="24"/>
        </w:rPr>
        <w:t>accordingly.</w:t>
      </w:r>
      <w:r w:rsidR="00586AF2">
        <w:rPr>
          <w:rFonts w:ascii="Times New Roman" w:hAnsi="Times New Roman" w:cs="Times New Roman"/>
          <w:color w:val="0D0D0D" w:themeColor="text1" w:themeTint="F2"/>
          <w:sz w:val="24"/>
          <w:szCs w:val="24"/>
        </w:rPr>
        <w:t xml:space="preserve">  The initial draft of the Transition Plan, a summary of the Advisory Group’s comments and the revised Transition Plan are posted on the DDS Waiver Amendment Information page at:</w:t>
      </w:r>
      <w:r w:rsidR="00586AF2" w:rsidRPr="00586AF2">
        <w:t xml:space="preserve"> </w:t>
      </w:r>
      <w:hyperlink r:id="rId27" w:history="1">
        <w:r w:rsidR="00586AF2" w:rsidRPr="006F20A2">
          <w:rPr>
            <w:rStyle w:val="Hyperlink"/>
            <w:rFonts w:ascii="Times New Roman" w:hAnsi="Times New Roman" w:cs="Times New Roman"/>
            <w:sz w:val="24"/>
            <w:szCs w:val="24"/>
          </w:rPr>
          <w:t>http://dds.dc.gov/node/880702</w:t>
        </w:r>
      </w:hyperlink>
      <w:r w:rsidR="00586AF2">
        <w:rPr>
          <w:rFonts w:ascii="Times New Roman" w:hAnsi="Times New Roman" w:cs="Times New Roman"/>
          <w:color w:val="0D0D0D" w:themeColor="text1" w:themeTint="F2"/>
          <w:sz w:val="24"/>
          <w:szCs w:val="24"/>
        </w:rPr>
        <w:t xml:space="preserve">. </w:t>
      </w:r>
    </w:p>
    <w:p w14:paraId="4DDA8852" w14:textId="77777777" w:rsidR="004265F4" w:rsidRPr="004265F4" w:rsidRDefault="004265F4" w:rsidP="004265F4">
      <w:pPr>
        <w:pStyle w:val="ListParagraph"/>
        <w:spacing w:after="0"/>
        <w:ind w:left="900"/>
        <w:rPr>
          <w:rFonts w:ascii="Times New Roman" w:hAnsi="Times New Roman" w:cs="Times New Roman"/>
          <w:color w:val="0D0D0D" w:themeColor="text1" w:themeTint="F2"/>
          <w:sz w:val="24"/>
          <w:szCs w:val="24"/>
        </w:rPr>
      </w:pPr>
    </w:p>
    <w:p w14:paraId="79946F1D" w14:textId="3B8852D5" w:rsidR="004265F4" w:rsidRDefault="00D20ACD" w:rsidP="004265F4">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0719DE">
        <w:rPr>
          <w:rFonts w:ascii="Times New Roman" w:hAnsi="Times New Roman" w:cs="Times New Roman"/>
          <w:color w:val="0D0D0D" w:themeColor="text1" w:themeTint="F2"/>
          <w:sz w:val="24"/>
          <w:szCs w:val="24"/>
        </w:rPr>
        <w:t xml:space="preserve">D.C. published notice of the proposed transition plan in the DC Register on October 31, and on November 28, 2014.  </w:t>
      </w:r>
      <w:r w:rsidR="00633DF9">
        <w:rPr>
          <w:rFonts w:ascii="Times New Roman" w:hAnsi="Times New Roman" w:cs="Times New Roman"/>
          <w:color w:val="0D0D0D" w:themeColor="text1" w:themeTint="F2"/>
          <w:sz w:val="24"/>
          <w:szCs w:val="24"/>
        </w:rPr>
        <w:t xml:space="preserve">(D.C. also published notice of an earlier draft of the transition plan in March 28, 2014.)  </w:t>
      </w:r>
      <w:r w:rsidRPr="000719DE">
        <w:rPr>
          <w:rFonts w:ascii="Times New Roman" w:hAnsi="Times New Roman" w:cs="Times New Roman"/>
          <w:color w:val="0D0D0D" w:themeColor="text1" w:themeTint="F2"/>
          <w:sz w:val="24"/>
          <w:szCs w:val="24"/>
        </w:rPr>
        <w:t>Each published notice launched a thirty (30) day public comment period.  DDS also posted notice on our website</w:t>
      </w:r>
      <w:r w:rsidR="000719DE" w:rsidRPr="000719DE">
        <w:rPr>
          <w:rFonts w:ascii="Times New Roman" w:hAnsi="Times New Roman" w:cs="Times New Roman"/>
          <w:color w:val="0D0D0D" w:themeColor="text1" w:themeTint="F2"/>
          <w:sz w:val="24"/>
          <w:szCs w:val="24"/>
        </w:rPr>
        <w:t>,</w:t>
      </w:r>
      <w:r w:rsidR="004265F4" w:rsidRPr="000719DE">
        <w:rPr>
          <w:rFonts w:ascii="Times New Roman" w:hAnsi="Times New Roman" w:cs="Times New Roman"/>
          <w:color w:val="0D0D0D" w:themeColor="text1" w:themeTint="F2"/>
          <w:sz w:val="24"/>
          <w:szCs w:val="24"/>
        </w:rPr>
        <w:t xml:space="preserve"> sent an email announcement to our stakeholders list, and made announcements at community events</w:t>
      </w:r>
      <w:r w:rsidRPr="000719DE">
        <w:rPr>
          <w:rFonts w:ascii="Times New Roman" w:hAnsi="Times New Roman" w:cs="Times New Roman"/>
          <w:color w:val="0D0D0D" w:themeColor="text1" w:themeTint="F2"/>
          <w:sz w:val="24"/>
          <w:szCs w:val="24"/>
        </w:rPr>
        <w:t>.</w:t>
      </w:r>
      <w:r w:rsidR="00586AF2">
        <w:rPr>
          <w:rFonts w:ascii="Times New Roman" w:hAnsi="Times New Roman" w:cs="Times New Roman"/>
          <w:color w:val="0D0D0D" w:themeColor="text1" w:themeTint="F2"/>
          <w:sz w:val="24"/>
          <w:szCs w:val="24"/>
        </w:rPr>
        <w:t xml:space="preserve">  The public notices are attached an</w:t>
      </w:r>
      <w:r w:rsidRPr="000719DE">
        <w:rPr>
          <w:rFonts w:ascii="Times New Roman" w:hAnsi="Times New Roman" w:cs="Times New Roman"/>
          <w:color w:val="0D0D0D" w:themeColor="text1" w:themeTint="F2"/>
          <w:sz w:val="24"/>
          <w:szCs w:val="24"/>
        </w:rPr>
        <w:t xml:space="preserve"> </w:t>
      </w:r>
      <w:r w:rsidR="00633DF9">
        <w:rPr>
          <w:rFonts w:ascii="Times New Roman" w:hAnsi="Times New Roman" w:cs="Times New Roman"/>
          <w:color w:val="0D0D0D" w:themeColor="text1" w:themeTint="F2"/>
          <w:sz w:val="24"/>
          <w:szCs w:val="24"/>
        </w:rPr>
        <w:t xml:space="preserve">Appendix to the Transition Plan.  </w:t>
      </w:r>
      <w:r w:rsidRPr="000719DE">
        <w:rPr>
          <w:rFonts w:ascii="Times New Roman" w:hAnsi="Times New Roman" w:cs="Times New Roman"/>
          <w:color w:val="0D0D0D" w:themeColor="text1" w:themeTint="F2"/>
          <w:sz w:val="24"/>
          <w:szCs w:val="24"/>
        </w:rPr>
        <w:t xml:space="preserve"> </w:t>
      </w:r>
      <w:r w:rsidR="004265F4" w:rsidRPr="000719DE">
        <w:rPr>
          <w:rFonts w:ascii="Times New Roman" w:hAnsi="Times New Roman" w:cs="Times New Roman"/>
          <w:color w:val="0D0D0D" w:themeColor="text1" w:themeTint="F2"/>
          <w:sz w:val="24"/>
          <w:szCs w:val="24"/>
        </w:rPr>
        <w:t xml:space="preserve"> </w:t>
      </w:r>
    </w:p>
    <w:p w14:paraId="502C953B" w14:textId="77777777" w:rsidR="00897B29" w:rsidRPr="00897B29" w:rsidRDefault="00897B29" w:rsidP="00897B29">
      <w:pPr>
        <w:pStyle w:val="ListParagraph"/>
        <w:rPr>
          <w:rFonts w:ascii="Times New Roman" w:hAnsi="Times New Roman" w:cs="Times New Roman"/>
          <w:color w:val="0D0D0D" w:themeColor="text1" w:themeTint="F2"/>
          <w:sz w:val="24"/>
          <w:szCs w:val="24"/>
        </w:rPr>
      </w:pPr>
    </w:p>
    <w:p w14:paraId="3B6D28C7" w14:textId="77777777" w:rsidR="00897B29" w:rsidRDefault="00897B29" w:rsidP="00897B29">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Additionally, this Transition Plan is incorporated by reference into the D.C. Statewide Transition Plan and attached as an Appendix.  The public outreach and engagement for the D.C. Statewide Transition Plan includes:</w:t>
      </w:r>
    </w:p>
    <w:p w14:paraId="64938253" w14:textId="77777777" w:rsidR="00897B29" w:rsidRPr="00897B29" w:rsidRDefault="00897B29" w:rsidP="00897B29">
      <w:pPr>
        <w:pStyle w:val="ListParagraph"/>
        <w:rPr>
          <w:rFonts w:ascii="Times New Roman" w:hAnsi="Times New Roman" w:cs="Times New Roman"/>
          <w:sz w:val="24"/>
          <w:szCs w:val="24"/>
        </w:rPr>
      </w:pPr>
    </w:p>
    <w:p w14:paraId="0F917C91"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will make public notice through multiple venues to share the Statewide Transition Plan with the public, including but not limited to: (1) published notice in the DC register; (2) publication on the DHCF website; (3) email alert to the DHCF Stakeholder Listserv; and (4) announcement at existing meetings.</w:t>
      </w:r>
    </w:p>
    <w:p w14:paraId="6CE5A014"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will post the entire Statewide Transition Plan on its website and make it available in hard copy upon request and at all public meetings when its contents are under discussion. </w:t>
      </w:r>
    </w:p>
    <w:p w14:paraId="3102A33A"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lastRenderedPageBreak/>
        <w:t xml:space="preserve">DHCF will host one public meeting to explain the HCBS Settings Rule and this transition plan in plain language, and answer any questions. Oral comments on the plan from attendees at this meeting will be recorded and accepted as public comments. </w:t>
      </w:r>
    </w:p>
    <w:p w14:paraId="6A211D0E"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There will be at least a thirty (30) day public comment period from the time notice is published in the D.C. Register. </w:t>
      </w:r>
    </w:p>
    <w:p w14:paraId="7CD9ACA8"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will accept comments in a variety of formats, including in person, and by email and mail or fax submission. </w:t>
      </w:r>
    </w:p>
    <w:p w14:paraId="1191F562"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will respond to all public comments received and make changes to the Statewide Transition Plan, as appropriate, based on those comments.</w:t>
      </w:r>
    </w:p>
    <w:p w14:paraId="1F341F5F" w14:textId="77777777"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will publish the public comments and responses on its website, and will store the comments and responses for CMS and the general public. </w:t>
      </w:r>
    </w:p>
    <w:p w14:paraId="37A1F516" w14:textId="2DA438E9" w:rsidR="00897B29" w:rsidRPr="00897B29" w:rsidRDefault="00897B29" w:rsidP="00897B29">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All activities related to the Statewide Transition Plan will be done in partnership with sister District agencies, in particular the Department of Disability Services (DDS), the Department of Health (DOH), the Deputy Mayor’s office (DM), and the Office on Aging (DCOA).</w:t>
      </w:r>
    </w:p>
    <w:p w14:paraId="63C30B56" w14:textId="77777777" w:rsidR="00897B29" w:rsidRPr="00897B29" w:rsidRDefault="00897B29" w:rsidP="00897B29">
      <w:pPr>
        <w:pStyle w:val="ListParagraph"/>
        <w:rPr>
          <w:rFonts w:ascii="Times New Roman" w:hAnsi="Times New Roman"/>
          <w:color w:val="0D0D0D" w:themeColor="text1" w:themeTint="F2"/>
          <w:sz w:val="24"/>
        </w:rPr>
      </w:pPr>
    </w:p>
    <w:p w14:paraId="28BA7BAF" w14:textId="46D2AEC3" w:rsidR="000719DE" w:rsidRPr="000719DE" w:rsidRDefault="000719DE" w:rsidP="000719DE">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post</w:t>
      </w:r>
      <w:r>
        <w:rPr>
          <w:rFonts w:ascii="Times New Roman" w:hAnsi="Times New Roman"/>
          <w:color w:val="0D0D0D" w:themeColor="text1" w:themeTint="F2"/>
          <w:sz w:val="24"/>
        </w:rPr>
        <w:t>ed</w:t>
      </w:r>
      <w:r w:rsidRPr="00327554">
        <w:rPr>
          <w:rFonts w:ascii="Times New Roman" w:hAnsi="Times New Roman"/>
          <w:color w:val="0D0D0D" w:themeColor="text1" w:themeTint="F2"/>
          <w:sz w:val="24"/>
        </w:rPr>
        <w:t xml:space="preserve"> the entire D.C. HCBS IDD Waiver Transit</w:t>
      </w:r>
      <w:r w:rsidR="00EF2CCE">
        <w:rPr>
          <w:rFonts w:ascii="Times New Roman" w:hAnsi="Times New Roman"/>
          <w:color w:val="0D0D0D" w:themeColor="text1" w:themeTint="F2"/>
          <w:sz w:val="24"/>
        </w:rPr>
        <w:t>ion Plan on its website and mad</w:t>
      </w:r>
      <w:r w:rsidRPr="00327554">
        <w:rPr>
          <w:rFonts w:ascii="Times New Roman" w:hAnsi="Times New Roman"/>
          <w:color w:val="0D0D0D" w:themeColor="text1" w:themeTint="F2"/>
          <w:sz w:val="24"/>
        </w:rPr>
        <w:t xml:space="preserve">e it available in hard copy upon request and at all public meetings when its contents </w:t>
      </w:r>
      <w:r w:rsidR="00EF2CCE">
        <w:rPr>
          <w:rFonts w:ascii="Times New Roman" w:hAnsi="Times New Roman"/>
          <w:color w:val="0D0D0D" w:themeColor="text1" w:themeTint="F2"/>
          <w:sz w:val="24"/>
        </w:rPr>
        <w:t xml:space="preserve">were </w:t>
      </w:r>
      <w:r w:rsidRPr="00327554">
        <w:rPr>
          <w:rFonts w:ascii="Times New Roman" w:hAnsi="Times New Roman"/>
          <w:color w:val="0D0D0D" w:themeColor="text1" w:themeTint="F2"/>
          <w:sz w:val="24"/>
        </w:rPr>
        <w:t xml:space="preserve">under discussion.  </w:t>
      </w:r>
    </w:p>
    <w:p w14:paraId="2613ADFB" w14:textId="77777777" w:rsidR="000719DE" w:rsidRDefault="000719DE" w:rsidP="000719DE">
      <w:pPr>
        <w:pStyle w:val="ListParagraph"/>
        <w:spacing w:after="0"/>
        <w:ind w:left="900"/>
        <w:rPr>
          <w:rFonts w:ascii="Times New Roman" w:hAnsi="Times New Roman" w:cs="Times New Roman"/>
          <w:color w:val="0D0D0D" w:themeColor="text1" w:themeTint="F2"/>
          <w:sz w:val="24"/>
          <w:szCs w:val="24"/>
        </w:rPr>
      </w:pPr>
    </w:p>
    <w:p w14:paraId="4810EFE3" w14:textId="77777777" w:rsidR="000719DE" w:rsidRDefault="000719DE" w:rsidP="000719DE">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DDS hosted three public forums</w:t>
      </w:r>
      <w:r>
        <w:rPr>
          <w:rFonts w:ascii="Times New Roman" w:hAnsi="Times New Roman" w:cs="Times New Roman"/>
          <w:color w:val="0D0D0D" w:themeColor="text1" w:themeTint="F2"/>
          <w:sz w:val="24"/>
          <w:szCs w:val="24"/>
        </w:rPr>
        <w:t xml:space="preserve">.  In each, we distributed </w:t>
      </w:r>
      <w:r w:rsidRPr="004265F4">
        <w:rPr>
          <w:rFonts w:ascii="Times New Roman" w:hAnsi="Times New Roman" w:cs="Times New Roman"/>
          <w:color w:val="0D0D0D" w:themeColor="text1" w:themeTint="F2"/>
          <w:sz w:val="24"/>
          <w:szCs w:val="24"/>
        </w:rPr>
        <w:t xml:space="preserve">copies of the entire Transition Plan, explained the new HCBS Settings Rule and our transition plan, and accepted oral comments.  </w:t>
      </w:r>
    </w:p>
    <w:p w14:paraId="58C8D860" w14:textId="77777777" w:rsidR="000719DE" w:rsidRPr="000719DE" w:rsidRDefault="000719DE" w:rsidP="000719DE">
      <w:pPr>
        <w:pStyle w:val="ListParagraph"/>
        <w:rPr>
          <w:rFonts w:ascii="Times New Roman" w:hAnsi="Times New Roman" w:cs="Times New Roman"/>
          <w:color w:val="0D0D0D" w:themeColor="text1" w:themeTint="F2"/>
          <w:sz w:val="24"/>
          <w:szCs w:val="24"/>
        </w:rPr>
      </w:pPr>
    </w:p>
    <w:p w14:paraId="4267E046" w14:textId="7AE8FEF5" w:rsidR="000719DE" w:rsidRPr="004265F4" w:rsidRDefault="000719DE" w:rsidP="000719DE">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to oral comments during the public forums, DDS </w:t>
      </w:r>
      <w:r w:rsidRPr="004265F4">
        <w:rPr>
          <w:rFonts w:ascii="Times New Roman" w:hAnsi="Times New Roman" w:cs="Times New Roman"/>
          <w:color w:val="0D0D0D" w:themeColor="text1" w:themeTint="F2"/>
          <w:sz w:val="24"/>
          <w:szCs w:val="24"/>
        </w:rPr>
        <w:t xml:space="preserve">also received and accepted comments during the public comments periods by phone and in writing.  </w:t>
      </w:r>
    </w:p>
    <w:p w14:paraId="5F083732" w14:textId="77777777" w:rsidR="000719DE" w:rsidRPr="000719DE" w:rsidRDefault="000719DE" w:rsidP="000719DE">
      <w:pPr>
        <w:pStyle w:val="ListParagraph"/>
        <w:rPr>
          <w:rFonts w:ascii="Times New Roman" w:hAnsi="Times New Roman" w:cs="Times New Roman"/>
          <w:color w:val="0D0D0D" w:themeColor="text1" w:themeTint="F2"/>
          <w:sz w:val="24"/>
          <w:szCs w:val="24"/>
        </w:rPr>
      </w:pPr>
    </w:p>
    <w:p w14:paraId="71E1C4D2" w14:textId="680AC81C" w:rsidR="002D200B" w:rsidRPr="004265F4" w:rsidRDefault="004265F4" w:rsidP="004265F4">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 xml:space="preserve">DDS and DHCF have reviewed </w:t>
      </w:r>
      <w:r w:rsidR="002D200B" w:rsidRPr="004265F4">
        <w:rPr>
          <w:rFonts w:ascii="Times New Roman" w:hAnsi="Times New Roman" w:cs="Times New Roman"/>
          <w:color w:val="0D0D0D" w:themeColor="text1" w:themeTint="F2"/>
          <w:kern w:val="24"/>
          <w:sz w:val="24"/>
          <w:szCs w:val="24"/>
        </w:rPr>
        <w:t xml:space="preserve">all comments.  We </w:t>
      </w:r>
      <w:r w:rsidRPr="004265F4">
        <w:rPr>
          <w:rFonts w:ascii="Times New Roman" w:hAnsi="Times New Roman" w:cs="Times New Roman"/>
          <w:color w:val="0D0D0D" w:themeColor="text1" w:themeTint="F2"/>
          <w:kern w:val="24"/>
          <w:sz w:val="24"/>
          <w:szCs w:val="24"/>
        </w:rPr>
        <w:t xml:space="preserve">have </w:t>
      </w:r>
      <w:r w:rsidR="002D200B" w:rsidRPr="004265F4">
        <w:rPr>
          <w:rFonts w:ascii="Times New Roman" w:hAnsi="Times New Roman" w:cs="Times New Roman"/>
          <w:color w:val="0D0D0D" w:themeColor="text1" w:themeTint="F2"/>
          <w:sz w:val="24"/>
          <w:szCs w:val="24"/>
        </w:rPr>
        <w:t>incorporate</w:t>
      </w:r>
      <w:r w:rsidRPr="004265F4">
        <w:rPr>
          <w:rFonts w:ascii="Times New Roman" w:hAnsi="Times New Roman" w:cs="Times New Roman"/>
          <w:color w:val="0D0D0D" w:themeColor="text1" w:themeTint="F2"/>
          <w:sz w:val="24"/>
          <w:szCs w:val="24"/>
        </w:rPr>
        <w:t>d</w:t>
      </w:r>
      <w:r w:rsidR="002D200B" w:rsidRPr="004265F4">
        <w:rPr>
          <w:rFonts w:ascii="Times New Roman" w:hAnsi="Times New Roman" w:cs="Times New Roman"/>
          <w:color w:val="0D0D0D" w:themeColor="text1" w:themeTint="F2"/>
          <w:sz w:val="24"/>
          <w:szCs w:val="24"/>
        </w:rPr>
        <w:t xml:space="preserve"> appropriate suggestions and summarize</w:t>
      </w:r>
      <w:r w:rsidRPr="004265F4">
        <w:rPr>
          <w:rFonts w:ascii="Times New Roman" w:hAnsi="Times New Roman" w:cs="Times New Roman"/>
          <w:color w:val="0D0D0D" w:themeColor="text1" w:themeTint="F2"/>
          <w:sz w:val="24"/>
          <w:szCs w:val="24"/>
        </w:rPr>
        <w:t>d</w:t>
      </w:r>
      <w:r w:rsidR="002D200B" w:rsidRPr="004265F4">
        <w:rPr>
          <w:rFonts w:ascii="Times New Roman" w:hAnsi="Times New Roman" w:cs="Times New Roman"/>
          <w:color w:val="0D0D0D" w:themeColor="text1" w:themeTint="F2"/>
          <w:sz w:val="24"/>
          <w:szCs w:val="24"/>
        </w:rPr>
        <w:t xml:space="preserve"> the changes made to the transition plan in response to the public comment.</w:t>
      </w:r>
      <w:r w:rsidR="00FE619C">
        <w:rPr>
          <w:rFonts w:ascii="Times New Roman" w:hAnsi="Times New Roman" w:cs="Times New Roman"/>
          <w:color w:val="0D0D0D" w:themeColor="text1" w:themeTint="F2"/>
          <w:sz w:val="24"/>
          <w:szCs w:val="24"/>
        </w:rPr>
        <w:t xml:space="preserve">  A copy of the public comment chart is attached to this Transition Plan.  </w:t>
      </w:r>
      <w:r w:rsidR="002D200B" w:rsidRPr="004265F4">
        <w:rPr>
          <w:rFonts w:ascii="Times New Roman" w:hAnsi="Times New Roman" w:cs="Times New Roman"/>
          <w:color w:val="0D0D0D" w:themeColor="text1" w:themeTint="F2"/>
          <w:sz w:val="24"/>
          <w:szCs w:val="24"/>
        </w:rPr>
        <w:t xml:space="preserve">  </w:t>
      </w:r>
    </w:p>
    <w:p w14:paraId="62EBD3AE" w14:textId="77777777" w:rsidR="003738B7" w:rsidRPr="003738B7" w:rsidRDefault="003738B7" w:rsidP="003A535B">
      <w:pPr>
        <w:pStyle w:val="ListParagraph"/>
        <w:ind w:left="900" w:hanging="450"/>
        <w:rPr>
          <w:rFonts w:ascii="Times New Roman" w:hAnsi="Times New Roman" w:cs="Times New Roman"/>
          <w:color w:val="0D0D0D" w:themeColor="text1" w:themeTint="F2"/>
          <w:sz w:val="24"/>
          <w:szCs w:val="24"/>
        </w:rPr>
      </w:pPr>
    </w:p>
    <w:p w14:paraId="258FBD9A" w14:textId="3F9ABDD9" w:rsidR="00633DF9" w:rsidRPr="004265F4" w:rsidRDefault="005C69ED" w:rsidP="00633DF9">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will publish the public comments and DDS and DHCF responses on its website and will store the </w:t>
      </w:r>
      <w:r w:rsidR="00AC2262" w:rsidRPr="00327554">
        <w:rPr>
          <w:rFonts w:ascii="Times New Roman" w:hAnsi="Times New Roman"/>
          <w:color w:val="0D0D0D" w:themeColor="text1" w:themeTint="F2"/>
          <w:sz w:val="24"/>
        </w:rPr>
        <w:t xml:space="preserve">comments and </w:t>
      </w:r>
      <w:r w:rsidRPr="00327554">
        <w:rPr>
          <w:rFonts w:ascii="Times New Roman" w:hAnsi="Times New Roman"/>
          <w:color w:val="0D0D0D" w:themeColor="text1" w:themeTint="F2"/>
          <w:sz w:val="24"/>
        </w:rPr>
        <w:t>responses for CMS and the general public.</w:t>
      </w:r>
      <w:r w:rsidR="00633DF9">
        <w:rPr>
          <w:rFonts w:ascii="Times New Roman" w:hAnsi="Times New Roman"/>
          <w:color w:val="0D0D0D" w:themeColor="text1" w:themeTint="F2"/>
          <w:sz w:val="24"/>
        </w:rPr>
        <w:t xml:space="preserve">  These will be posted </w:t>
      </w:r>
      <w:r w:rsidR="00633DF9">
        <w:rPr>
          <w:rFonts w:ascii="Times New Roman" w:hAnsi="Times New Roman" w:cs="Times New Roman"/>
          <w:color w:val="0D0D0D" w:themeColor="text1" w:themeTint="F2"/>
          <w:sz w:val="24"/>
          <w:szCs w:val="24"/>
        </w:rPr>
        <w:t>on the DDS Waiver Amendment Information page at:</w:t>
      </w:r>
      <w:r w:rsidR="00633DF9">
        <w:t xml:space="preserve"> </w:t>
      </w:r>
      <w:hyperlink r:id="rId28" w:history="1">
        <w:r w:rsidR="00633DF9" w:rsidRPr="006F20A2">
          <w:rPr>
            <w:rStyle w:val="Hyperlink"/>
            <w:rFonts w:ascii="Times New Roman" w:hAnsi="Times New Roman" w:cs="Times New Roman"/>
            <w:sz w:val="24"/>
            <w:szCs w:val="24"/>
          </w:rPr>
          <w:t>http://dds.dc.gov/node/880702</w:t>
        </w:r>
      </w:hyperlink>
      <w:r w:rsidR="00633DF9">
        <w:rPr>
          <w:rFonts w:ascii="Times New Roman" w:hAnsi="Times New Roman" w:cs="Times New Roman"/>
          <w:color w:val="0D0D0D" w:themeColor="text1" w:themeTint="F2"/>
          <w:sz w:val="24"/>
          <w:szCs w:val="24"/>
        </w:rPr>
        <w:t xml:space="preserve"> within one week of submission to CMS. </w:t>
      </w:r>
    </w:p>
    <w:p w14:paraId="557918EF" w14:textId="337834D6" w:rsidR="005C69ED" w:rsidRPr="00327554" w:rsidRDefault="005C69ED" w:rsidP="00633DF9">
      <w:pPr>
        <w:pStyle w:val="ListParagraph"/>
        <w:spacing w:after="0"/>
        <w:ind w:left="900"/>
        <w:rPr>
          <w:rFonts w:ascii="Times New Roman" w:hAnsi="Times New Roman"/>
          <w:color w:val="0D0D0D" w:themeColor="text1" w:themeTint="F2"/>
          <w:sz w:val="24"/>
        </w:rPr>
      </w:pPr>
    </w:p>
    <w:p w14:paraId="130D8865" w14:textId="0393CB6C" w:rsidR="00633DF9" w:rsidRPr="004265F4" w:rsidRDefault="00AC2262" w:rsidP="00633DF9">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will post the revised D.C. HCBS IDD Waiver Transition Plan on its website along with all previously posted iterations, and the rationale for changes made.</w:t>
      </w:r>
      <w:r w:rsidR="00633DF9">
        <w:rPr>
          <w:rFonts w:ascii="Times New Roman" w:hAnsi="Times New Roman"/>
          <w:color w:val="0D0D0D" w:themeColor="text1" w:themeTint="F2"/>
          <w:sz w:val="24"/>
        </w:rPr>
        <w:t xml:space="preserve">  This will be </w:t>
      </w:r>
      <w:r w:rsidR="00633DF9">
        <w:rPr>
          <w:rFonts w:ascii="Times New Roman" w:hAnsi="Times New Roman"/>
          <w:color w:val="0D0D0D" w:themeColor="text1" w:themeTint="F2"/>
          <w:sz w:val="24"/>
        </w:rPr>
        <w:lastRenderedPageBreak/>
        <w:t xml:space="preserve">posted </w:t>
      </w:r>
      <w:r w:rsidR="00633DF9">
        <w:rPr>
          <w:rFonts w:ascii="Times New Roman" w:hAnsi="Times New Roman" w:cs="Times New Roman"/>
          <w:color w:val="0D0D0D" w:themeColor="text1" w:themeTint="F2"/>
          <w:sz w:val="24"/>
          <w:szCs w:val="24"/>
        </w:rPr>
        <w:t>on the DDS Waiver Amendment Information page at:</w:t>
      </w:r>
      <w:r w:rsidR="00633DF9">
        <w:t xml:space="preserve"> </w:t>
      </w:r>
      <w:hyperlink r:id="rId29" w:history="1">
        <w:r w:rsidR="00633DF9" w:rsidRPr="006F20A2">
          <w:rPr>
            <w:rStyle w:val="Hyperlink"/>
            <w:rFonts w:ascii="Times New Roman" w:hAnsi="Times New Roman" w:cs="Times New Roman"/>
            <w:sz w:val="24"/>
            <w:szCs w:val="24"/>
          </w:rPr>
          <w:t>http://dds.dc.gov/node/880702</w:t>
        </w:r>
      </w:hyperlink>
      <w:r w:rsidR="00633DF9">
        <w:rPr>
          <w:rFonts w:ascii="Times New Roman" w:hAnsi="Times New Roman" w:cs="Times New Roman"/>
          <w:color w:val="0D0D0D" w:themeColor="text1" w:themeTint="F2"/>
          <w:sz w:val="24"/>
          <w:szCs w:val="24"/>
        </w:rPr>
        <w:t xml:space="preserve"> within one week of submission to CMS. </w:t>
      </w:r>
    </w:p>
    <w:p w14:paraId="09364F7B" w14:textId="77777777" w:rsidR="00633DF9" w:rsidRPr="00327554" w:rsidRDefault="00633DF9" w:rsidP="00633DF9">
      <w:pPr>
        <w:pStyle w:val="ListParagraph"/>
        <w:spacing w:after="0"/>
        <w:ind w:left="900"/>
        <w:rPr>
          <w:rFonts w:ascii="Times New Roman" w:hAnsi="Times New Roman"/>
          <w:color w:val="0D0D0D" w:themeColor="text1" w:themeTint="F2"/>
          <w:sz w:val="24"/>
        </w:rPr>
      </w:pPr>
    </w:p>
    <w:p w14:paraId="21A200CF" w14:textId="314AA0F5" w:rsidR="005C69ED" w:rsidRPr="00327554" w:rsidRDefault="00EF2CCE" w:rsidP="002A7060">
      <w:pPr>
        <w:pStyle w:val="ListParagraph"/>
        <w:numPr>
          <w:ilvl w:val="0"/>
          <w:numId w:val="12"/>
        </w:numPr>
        <w:spacing w:after="0"/>
        <w:ind w:hanging="450"/>
        <w:rPr>
          <w:rFonts w:ascii="Times New Roman" w:hAnsi="Times New Roman"/>
          <w:color w:val="0D0D0D" w:themeColor="text1" w:themeTint="F2"/>
          <w:sz w:val="24"/>
        </w:rPr>
      </w:pPr>
      <w:r>
        <w:rPr>
          <w:rFonts w:ascii="Times New Roman" w:hAnsi="Times New Roman"/>
          <w:color w:val="0D0D0D" w:themeColor="text1" w:themeTint="F2"/>
          <w:sz w:val="24"/>
        </w:rPr>
        <w:t xml:space="preserve">In addition to the explanation of the HCBS Settings Rule at the public forums, </w:t>
      </w:r>
      <w:r w:rsidR="005C69ED" w:rsidRPr="00327554">
        <w:rPr>
          <w:rFonts w:ascii="Times New Roman" w:hAnsi="Times New Roman"/>
          <w:color w:val="0D0D0D" w:themeColor="text1" w:themeTint="F2"/>
          <w:sz w:val="24"/>
        </w:rPr>
        <w:t>DDS will design, schedule and conduct training</w:t>
      </w:r>
      <w:r>
        <w:rPr>
          <w:rFonts w:ascii="Times New Roman" w:hAnsi="Times New Roman"/>
          <w:color w:val="0D0D0D" w:themeColor="text1" w:themeTint="F2"/>
          <w:sz w:val="24"/>
        </w:rPr>
        <w:t>s</w:t>
      </w:r>
      <w:r w:rsidR="005C69ED" w:rsidRPr="00327554">
        <w:rPr>
          <w:rFonts w:ascii="Times New Roman" w:hAnsi="Times New Roman"/>
          <w:color w:val="0D0D0D" w:themeColor="text1" w:themeTint="F2"/>
          <w:sz w:val="24"/>
        </w:rPr>
        <w:t xml:space="preserve"> for people who receive supports and their families and other stakeholders on </w:t>
      </w:r>
      <w:r>
        <w:rPr>
          <w:rFonts w:ascii="Times New Roman" w:hAnsi="Times New Roman"/>
          <w:color w:val="0D0D0D" w:themeColor="text1" w:themeTint="F2"/>
          <w:sz w:val="24"/>
        </w:rPr>
        <w:t>the requirements of the Rule</w:t>
      </w:r>
      <w:r w:rsidR="005C69ED" w:rsidRPr="00327554">
        <w:rPr>
          <w:rFonts w:ascii="Times New Roman" w:hAnsi="Times New Roman"/>
          <w:color w:val="0D0D0D" w:themeColor="text1" w:themeTint="F2"/>
          <w:sz w:val="24"/>
        </w:rPr>
        <w:t>, changes they can expect to see that may affect their supports, and how they can be involved in the transition process.</w:t>
      </w:r>
      <w:r w:rsidR="002A7060">
        <w:rPr>
          <w:rFonts w:ascii="Times New Roman" w:hAnsi="Times New Roman"/>
          <w:color w:val="0D0D0D" w:themeColor="text1" w:themeTint="F2"/>
          <w:sz w:val="24"/>
        </w:rPr>
        <w:t xml:space="preserve">  DDS SODA will work collaboratively with the HCBS Settings Advisory Group, Project ACTION!, and the DC Supporting Families Community of Practice on these trainings.  The first training will take place by July 1, 2015.</w:t>
      </w:r>
      <w:r w:rsidR="005C69ED" w:rsidRPr="00327554">
        <w:rPr>
          <w:rFonts w:ascii="Times New Roman" w:hAnsi="Times New Roman"/>
          <w:color w:val="0D0D0D" w:themeColor="text1" w:themeTint="F2"/>
          <w:sz w:val="24"/>
        </w:rPr>
        <w:t xml:space="preserve">  </w:t>
      </w:r>
    </w:p>
    <w:p w14:paraId="74E182DC" w14:textId="77777777" w:rsidR="007131F2" w:rsidRPr="00327554" w:rsidRDefault="007131F2" w:rsidP="003A535B">
      <w:pPr>
        <w:pStyle w:val="ListParagraph"/>
        <w:spacing w:after="0"/>
        <w:ind w:left="1080"/>
        <w:rPr>
          <w:rFonts w:ascii="Times New Roman" w:hAnsi="Times New Roman"/>
          <w:color w:val="0D0D0D" w:themeColor="text1" w:themeTint="F2"/>
          <w:sz w:val="24"/>
        </w:rPr>
      </w:pPr>
    </w:p>
    <w:p w14:paraId="55D3DD0E" w14:textId="1787221D" w:rsidR="005E662A" w:rsidRDefault="007131F2" w:rsidP="003A535B">
      <w:pPr>
        <w:jc w:val="center"/>
        <w:rPr>
          <w:rFonts w:ascii="Times New Roman" w:hAnsi="Times New Roman"/>
          <w:color w:val="0D0D0D" w:themeColor="text1" w:themeTint="F2"/>
          <w:sz w:val="24"/>
        </w:rPr>
      </w:pPr>
      <w:r>
        <w:rPr>
          <w:rFonts w:ascii="Times New Roman" w:hAnsi="Times New Roman"/>
          <w:color w:val="0D0D0D" w:themeColor="text1" w:themeTint="F2"/>
          <w:sz w:val="24"/>
        </w:rPr>
        <w:t>####</w:t>
      </w:r>
    </w:p>
    <w:p w14:paraId="5B9DDBA4" w14:textId="06AA2694" w:rsidR="00E847C2" w:rsidRPr="00327554" w:rsidRDefault="00E847C2" w:rsidP="003A535B">
      <w:pPr>
        <w:rPr>
          <w:rFonts w:ascii="Times New Roman" w:hAnsi="Times New Roman"/>
          <w:color w:val="0D0D0D" w:themeColor="text1" w:themeTint="F2"/>
          <w:sz w:val="24"/>
        </w:rPr>
      </w:pPr>
    </w:p>
    <w:sectPr w:rsidR="00E847C2" w:rsidRPr="00327554" w:rsidSect="00535D62">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DA6B3" w14:textId="77777777" w:rsidR="002D14AE" w:rsidRDefault="002D14AE" w:rsidP="00535D62">
      <w:pPr>
        <w:spacing w:after="0" w:line="240" w:lineRule="auto"/>
      </w:pPr>
      <w:r>
        <w:separator/>
      </w:r>
    </w:p>
  </w:endnote>
  <w:endnote w:type="continuationSeparator" w:id="0">
    <w:p w14:paraId="693B2ED7" w14:textId="77777777" w:rsidR="002D14AE" w:rsidRDefault="002D14AE" w:rsidP="00535D62">
      <w:pPr>
        <w:spacing w:after="0" w:line="240" w:lineRule="auto"/>
      </w:pPr>
      <w:r>
        <w:continuationSeparator/>
      </w:r>
    </w:p>
  </w:endnote>
  <w:endnote w:type="continuationNotice" w:id="1">
    <w:p w14:paraId="524349E1" w14:textId="77777777" w:rsidR="002D14AE" w:rsidRDefault="002D1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59805"/>
      <w:docPartObj>
        <w:docPartGallery w:val="Page Numbers (Bottom of Page)"/>
        <w:docPartUnique/>
      </w:docPartObj>
    </w:sdtPr>
    <w:sdtEndPr>
      <w:rPr>
        <w:rFonts w:ascii="Times New Roman" w:hAnsi="Times New Roman" w:cs="Times New Roman"/>
        <w:noProof/>
        <w:sz w:val="24"/>
        <w:szCs w:val="24"/>
      </w:rPr>
    </w:sdtEndPr>
    <w:sdtContent>
      <w:p w14:paraId="331A8BBF" w14:textId="0E000157" w:rsidR="00535D62" w:rsidRPr="00327554" w:rsidRDefault="00535D62">
        <w:pPr>
          <w:pStyle w:val="Footer"/>
          <w:jc w:val="right"/>
          <w:rPr>
            <w:rFonts w:ascii="Times New Roman" w:hAnsi="Times New Roman" w:cs="Times New Roman"/>
            <w:sz w:val="24"/>
            <w:szCs w:val="24"/>
          </w:rPr>
        </w:pPr>
        <w:r w:rsidRPr="00327554">
          <w:rPr>
            <w:rFonts w:ascii="Times New Roman" w:hAnsi="Times New Roman" w:cs="Times New Roman"/>
            <w:sz w:val="24"/>
            <w:szCs w:val="24"/>
          </w:rPr>
          <w:fldChar w:fldCharType="begin"/>
        </w:r>
        <w:r w:rsidRPr="00327554">
          <w:rPr>
            <w:rFonts w:ascii="Times New Roman" w:hAnsi="Times New Roman" w:cs="Times New Roman"/>
            <w:sz w:val="24"/>
            <w:szCs w:val="24"/>
          </w:rPr>
          <w:instrText xml:space="preserve"> PAGE   \* MERGEFORMAT </w:instrText>
        </w:r>
        <w:r w:rsidRPr="00327554">
          <w:rPr>
            <w:rFonts w:ascii="Times New Roman" w:hAnsi="Times New Roman" w:cs="Times New Roman"/>
            <w:sz w:val="24"/>
            <w:szCs w:val="24"/>
          </w:rPr>
          <w:fldChar w:fldCharType="separate"/>
        </w:r>
        <w:r w:rsidR="00692B51">
          <w:rPr>
            <w:rFonts w:ascii="Times New Roman" w:hAnsi="Times New Roman" w:cs="Times New Roman"/>
            <w:noProof/>
            <w:sz w:val="24"/>
            <w:szCs w:val="24"/>
          </w:rPr>
          <w:t>2</w:t>
        </w:r>
        <w:r w:rsidRPr="00327554">
          <w:rPr>
            <w:rFonts w:ascii="Times New Roman" w:hAnsi="Times New Roman" w:cs="Times New Roman"/>
            <w:noProof/>
            <w:sz w:val="24"/>
            <w:szCs w:val="24"/>
          </w:rPr>
          <w:fldChar w:fldCharType="end"/>
        </w:r>
      </w:p>
    </w:sdtContent>
  </w:sdt>
  <w:p w14:paraId="0E50FA41" w14:textId="51A45F02" w:rsidR="006873B4" w:rsidRDefault="0097365B" w:rsidP="006873B4">
    <w:pPr>
      <w:pStyle w:val="Footer"/>
      <w:jc w:val="center"/>
    </w:pPr>
    <w:r>
      <w:t>February 26</w:t>
    </w:r>
    <w:r w:rsidR="008E2F59">
      <w:t xml:space="preserve">, 2015 </w:t>
    </w:r>
    <w:r w:rsidR="006873B4">
      <w:t>Version</w:t>
    </w:r>
  </w:p>
  <w:p w14:paraId="400E5DAB" w14:textId="77777777" w:rsidR="00535D62" w:rsidRDefault="00535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D09D" w14:textId="3F6453E8" w:rsidR="00D36F48" w:rsidRDefault="0097365B" w:rsidP="006873B4">
    <w:pPr>
      <w:pStyle w:val="Footer"/>
      <w:jc w:val="center"/>
    </w:pPr>
    <w:r>
      <w:t>February 26</w:t>
    </w:r>
    <w:r w:rsidR="00D1794E">
      <w:t xml:space="preserve">, 2015 </w:t>
    </w:r>
    <w:r w:rsidR="006873B4">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60B2E" w14:textId="77777777" w:rsidR="002D14AE" w:rsidRDefault="002D14AE" w:rsidP="00535D62">
      <w:pPr>
        <w:spacing w:after="0" w:line="240" w:lineRule="auto"/>
      </w:pPr>
      <w:r>
        <w:separator/>
      </w:r>
    </w:p>
  </w:footnote>
  <w:footnote w:type="continuationSeparator" w:id="0">
    <w:p w14:paraId="1F61AA45" w14:textId="77777777" w:rsidR="002D14AE" w:rsidRDefault="002D14AE" w:rsidP="00535D62">
      <w:pPr>
        <w:spacing w:after="0" w:line="240" w:lineRule="auto"/>
      </w:pPr>
      <w:r>
        <w:continuationSeparator/>
      </w:r>
    </w:p>
  </w:footnote>
  <w:footnote w:type="continuationNotice" w:id="1">
    <w:p w14:paraId="72AB3C7A" w14:textId="77777777" w:rsidR="002D14AE" w:rsidRDefault="002D14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B16B" w14:textId="41DD6A26" w:rsidR="00C708BC" w:rsidRDefault="00C708BC" w:rsidP="00C708BC">
    <w:pPr>
      <w:spacing w:after="0" w:line="240" w:lineRule="auto"/>
      <w:jc w:val="center"/>
      <w:rPr>
        <w:rFonts w:ascii="Times New Roman" w:eastAsia="Times New Roman" w:hAnsi="Times New Roman"/>
        <w:b/>
        <w:smallCaps/>
        <w:sz w:val="24"/>
        <w:szCs w:val="20"/>
      </w:rPr>
    </w:pPr>
    <w:r w:rsidRPr="00C708BC">
      <w:rPr>
        <w:rFonts w:ascii="Times New Roman" w:eastAsia="Times New Roman" w:hAnsi="Times New Roman"/>
        <w:b/>
        <w:smallCaps/>
        <w:sz w:val="24"/>
        <w:szCs w:val="20"/>
      </w:rPr>
      <w:t xml:space="preserve"> </w:t>
    </w:r>
    <w:r w:rsidRPr="009E1A01">
      <w:rPr>
        <w:rFonts w:ascii="Times New Roman" w:eastAsia="Times New Roman" w:hAnsi="Times New Roman"/>
        <w:b/>
        <w:smallCaps/>
        <w:sz w:val="24"/>
        <w:szCs w:val="20"/>
      </w:rPr>
      <w:t xml:space="preserve">Government of the District of Columbia </w:t>
    </w:r>
  </w:p>
  <w:p w14:paraId="2DB6BBD3" w14:textId="5F9434CD" w:rsidR="00C708BC" w:rsidRDefault="002D14AE" w:rsidP="00C708BC">
    <w:pPr>
      <w:spacing w:after="0" w:line="240" w:lineRule="auto"/>
      <w:jc w:val="center"/>
      <w:rPr>
        <w:rFonts w:ascii="Times New Roman" w:eastAsia="Times New Roman" w:hAnsi="Times New Roman"/>
        <w:b/>
        <w:smallCaps/>
        <w:sz w:val="24"/>
        <w:szCs w:val="20"/>
      </w:rPr>
    </w:pPr>
    <w:r>
      <w:rPr>
        <w:rFonts w:ascii="Times New Roman" w:eastAsia="Times New Roman" w:hAnsi="Times New Roman"/>
        <w:sz w:val="24"/>
        <w:szCs w:val="20"/>
      </w:rPr>
      <w:pict w14:anchorId="2776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1pt;margin-top:9.9pt;width:59.75pt;height:47.3pt;z-index:251659776" o:allowincell="f">
          <v:imagedata r:id="rId1" o:title=""/>
        </v:shape>
        <o:OLEObject Type="Embed" ProgID="MSPhotoEd.3" ShapeID="_x0000_s2050" DrawAspect="Content" ObjectID="_1491825430" r:id="rId2"/>
      </w:pict>
    </w:r>
  </w:p>
  <w:p w14:paraId="6DC16228" w14:textId="475694B8" w:rsidR="00C708BC" w:rsidRDefault="00C708BC" w:rsidP="00C708BC">
    <w:pPr>
      <w:spacing w:after="0" w:line="240" w:lineRule="auto"/>
      <w:jc w:val="center"/>
      <w:rPr>
        <w:rFonts w:ascii="Times New Roman" w:eastAsia="Times New Roman" w:hAnsi="Times New Roman"/>
        <w:b/>
        <w:smallCaps/>
        <w:sz w:val="24"/>
        <w:szCs w:val="20"/>
      </w:rPr>
    </w:pPr>
  </w:p>
  <w:p w14:paraId="2EDF8FF8" w14:textId="77777777" w:rsidR="00C708BC" w:rsidRDefault="00C708BC" w:rsidP="00C708BC">
    <w:pPr>
      <w:spacing w:after="0" w:line="240" w:lineRule="auto"/>
      <w:jc w:val="center"/>
      <w:rPr>
        <w:rFonts w:ascii="Times New Roman" w:eastAsia="Times New Roman" w:hAnsi="Times New Roman"/>
        <w:b/>
        <w:smallCaps/>
        <w:sz w:val="24"/>
        <w:szCs w:val="20"/>
      </w:rPr>
    </w:pPr>
  </w:p>
  <w:p w14:paraId="51A2E540" w14:textId="77777777" w:rsidR="00C708BC" w:rsidRPr="009E1A01" w:rsidRDefault="00C708BC" w:rsidP="00C708BC">
    <w:pPr>
      <w:spacing w:after="0" w:line="240" w:lineRule="auto"/>
      <w:jc w:val="center"/>
      <w:rPr>
        <w:rFonts w:ascii="Times New Roman" w:eastAsia="Times New Roman" w:hAnsi="Times New Roman"/>
        <w:b/>
        <w:smallCaps/>
        <w:sz w:val="24"/>
        <w:szCs w:val="20"/>
      </w:rPr>
    </w:pPr>
  </w:p>
  <w:p w14:paraId="655398AE" w14:textId="78D665AE" w:rsidR="00C708BC" w:rsidRPr="009E1A01" w:rsidRDefault="00C708BC" w:rsidP="00C708BC">
    <w:pPr>
      <w:spacing w:after="0" w:line="240" w:lineRule="auto"/>
      <w:rPr>
        <w:rFonts w:ascii="Times New Roman" w:eastAsia="Times New Roman" w:hAnsi="Times New Roman"/>
        <w:sz w:val="24"/>
        <w:szCs w:val="20"/>
      </w:rPr>
    </w:pPr>
  </w:p>
  <w:p w14:paraId="43DB1D9D" w14:textId="0E55173F" w:rsidR="0047245B" w:rsidRDefault="00472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F7"/>
    <w:multiLevelType w:val="hybridMultilevel"/>
    <w:tmpl w:val="380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7AEB"/>
    <w:multiLevelType w:val="hybridMultilevel"/>
    <w:tmpl w:val="C192B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A05A9"/>
    <w:multiLevelType w:val="hybridMultilevel"/>
    <w:tmpl w:val="9F1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5454E"/>
    <w:multiLevelType w:val="hybridMultilevel"/>
    <w:tmpl w:val="E53A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64153"/>
    <w:multiLevelType w:val="hybridMultilevel"/>
    <w:tmpl w:val="F7D68620"/>
    <w:lvl w:ilvl="0" w:tplc="FC108524">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8740C"/>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2A5EBA"/>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B3BBE"/>
    <w:multiLevelType w:val="hybridMultilevel"/>
    <w:tmpl w:val="8028FF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9787A"/>
    <w:multiLevelType w:val="hybridMultilevel"/>
    <w:tmpl w:val="DA78E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344EC"/>
    <w:multiLevelType w:val="hybridMultilevel"/>
    <w:tmpl w:val="A2587E6E"/>
    <w:lvl w:ilvl="0" w:tplc="A1FE0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96902"/>
    <w:multiLevelType w:val="hybridMultilevel"/>
    <w:tmpl w:val="D9A65A74"/>
    <w:lvl w:ilvl="0" w:tplc="A8101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65D46"/>
    <w:multiLevelType w:val="hybridMultilevel"/>
    <w:tmpl w:val="53F44AD8"/>
    <w:lvl w:ilvl="0" w:tplc="1B8AE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5F0DDA"/>
    <w:multiLevelType w:val="hybridMultilevel"/>
    <w:tmpl w:val="0FE6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952AC4"/>
    <w:multiLevelType w:val="hybridMultilevel"/>
    <w:tmpl w:val="D736DF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7B4411E"/>
    <w:multiLevelType w:val="hybridMultilevel"/>
    <w:tmpl w:val="BDCA8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E4342"/>
    <w:multiLevelType w:val="hybridMultilevel"/>
    <w:tmpl w:val="C28AB100"/>
    <w:lvl w:ilvl="0" w:tplc="C12A01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CA2030"/>
    <w:multiLevelType w:val="hybridMultilevel"/>
    <w:tmpl w:val="14FEAE0C"/>
    <w:lvl w:ilvl="0" w:tplc="04090015">
      <w:start w:val="1"/>
      <w:numFmt w:val="upp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E8364B9"/>
    <w:multiLevelType w:val="hybridMultilevel"/>
    <w:tmpl w:val="D388B52A"/>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0EF4098"/>
    <w:multiLevelType w:val="hybridMultilevel"/>
    <w:tmpl w:val="88B2AC9C"/>
    <w:lvl w:ilvl="0" w:tplc="00BC7EB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3674A"/>
    <w:multiLevelType w:val="hybridMultilevel"/>
    <w:tmpl w:val="A4FAA944"/>
    <w:lvl w:ilvl="0" w:tplc="781C3C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D6F7131"/>
    <w:multiLevelType w:val="hybridMultilevel"/>
    <w:tmpl w:val="BC04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E2344"/>
    <w:multiLevelType w:val="hybridMultilevel"/>
    <w:tmpl w:val="421A4FE4"/>
    <w:lvl w:ilvl="0" w:tplc="DEEEC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6AF48E5"/>
    <w:multiLevelType w:val="hybridMultilevel"/>
    <w:tmpl w:val="17FE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5476C"/>
    <w:multiLevelType w:val="hybridMultilevel"/>
    <w:tmpl w:val="655E63D8"/>
    <w:lvl w:ilvl="0" w:tplc="C27CCA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E37EC"/>
    <w:multiLevelType w:val="hybridMultilevel"/>
    <w:tmpl w:val="C72EA32E"/>
    <w:lvl w:ilvl="0" w:tplc="3446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AB39B1"/>
    <w:multiLevelType w:val="hybridMultilevel"/>
    <w:tmpl w:val="0D96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0"/>
  </w:num>
  <w:num w:numId="4">
    <w:abstractNumId w:val="4"/>
  </w:num>
  <w:num w:numId="5">
    <w:abstractNumId w:val="3"/>
  </w:num>
  <w:num w:numId="6">
    <w:abstractNumId w:val="15"/>
  </w:num>
  <w:num w:numId="7">
    <w:abstractNumId w:val="6"/>
  </w:num>
  <w:num w:numId="8">
    <w:abstractNumId w:val="17"/>
  </w:num>
  <w:num w:numId="9">
    <w:abstractNumId w:val="24"/>
  </w:num>
  <w:num w:numId="10">
    <w:abstractNumId w:val="22"/>
  </w:num>
  <w:num w:numId="11">
    <w:abstractNumId w:val="8"/>
  </w:num>
  <w:num w:numId="12">
    <w:abstractNumId w:val="7"/>
  </w:num>
  <w:num w:numId="13">
    <w:abstractNumId w:val="0"/>
  </w:num>
  <w:num w:numId="14">
    <w:abstractNumId w:val="11"/>
  </w:num>
  <w:num w:numId="15">
    <w:abstractNumId w:val="25"/>
  </w:num>
  <w:num w:numId="16">
    <w:abstractNumId w:val="13"/>
  </w:num>
  <w:num w:numId="17">
    <w:abstractNumId w:val="1"/>
  </w:num>
  <w:num w:numId="18">
    <w:abstractNumId w:val="18"/>
  </w:num>
  <w:num w:numId="19">
    <w:abstractNumId w:val="12"/>
  </w:num>
  <w:num w:numId="20">
    <w:abstractNumId w:val="23"/>
  </w:num>
  <w:num w:numId="21">
    <w:abstractNumId w:val="2"/>
  </w:num>
  <w:num w:numId="22">
    <w:abstractNumId w:val="5"/>
  </w:num>
  <w:num w:numId="23">
    <w:abstractNumId w:val="20"/>
  </w:num>
  <w:num w:numId="24">
    <w:abstractNumId w:val="21"/>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2"/>
    <w:rsid w:val="0001139B"/>
    <w:rsid w:val="00016077"/>
    <w:rsid w:val="00062388"/>
    <w:rsid w:val="000719DE"/>
    <w:rsid w:val="0007295C"/>
    <w:rsid w:val="00076B34"/>
    <w:rsid w:val="000B34FF"/>
    <w:rsid w:val="000D2E1C"/>
    <w:rsid w:val="000D70FE"/>
    <w:rsid w:val="000F5506"/>
    <w:rsid w:val="0010131F"/>
    <w:rsid w:val="00121D9F"/>
    <w:rsid w:val="001432B4"/>
    <w:rsid w:val="00147E52"/>
    <w:rsid w:val="00157A8C"/>
    <w:rsid w:val="00167284"/>
    <w:rsid w:val="00172927"/>
    <w:rsid w:val="00173150"/>
    <w:rsid w:val="001743F1"/>
    <w:rsid w:val="00191563"/>
    <w:rsid w:val="001D6E98"/>
    <w:rsid w:val="002239F4"/>
    <w:rsid w:val="00244B3D"/>
    <w:rsid w:val="00260411"/>
    <w:rsid w:val="00262168"/>
    <w:rsid w:val="00273E65"/>
    <w:rsid w:val="00277B41"/>
    <w:rsid w:val="00281C49"/>
    <w:rsid w:val="0029018B"/>
    <w:rsid w:val="00290423"/>
    <w:rsid w:val="002A4D4E"/>
    <w:rsid w:val="002A7060"/>
    <w:rsid w:val="002B17C3"/>
    <w:rsid w:val="002B6D36"/>
    <w:rsid w:val="002C3B4C"/>
    <w:rsid w:val="002D14AE"/>
    <w:rsid w:val="002D200B"/>
    <w:rsid w:val="002F288B"/>
    <w:rsid w:val="002F4E9E"/>
    <w:rsid w:val="00327554"/>
    <w:rsid w:val="00337A3B"/>
    <w:rsid w:val="003534F8"/>
    <w:rsid w:val="003738B7"/>
    <w:rsid w:val="00377DD5"/>
    <w:rsid w:val="00383E5B"/>
    <w:rsid w:val="00385705"/>
    <w:rsid w:val="00387971"/>
    <w:rsid w:val="00393F0A"/>
    <w:rsid w:val="003A1BEE"/>
    <w:rsid w:val="003A535B"/>
    <w:rsid w:val="003B2915"/>
    <w:rsid w:val="003B4DE5"/>
    <w:rsid w:val="003E0CF7"/>
    <w:rsid w:val="003F6F9A"/>
    <w:rsid w:val="004265F4"/>
    <w:rsid w:val="0047245B"/>
    <w:rsid w:val="0047413B"/>
    <w:rsid w:val="00484F9D"/>
    <w:rsid w:val="00497768"/>
    <w:rsid w:val="004A27BC"/>
    <w:rsid w:val="004C7528"/>
    <w:rsid w:val="004D59A0"/>
    <w:rsid w:val="00517E6B"/>
    <w:rsid w:val="00527282"/>
    <w:rsid w:val="00535D62"/>
    <w:rsid w:val="00543B4E"/>
    <w:rsid w:val="00557D48"/>
    <w:rsid w:val="00560C38"/>
    <w:rsid w:val="00574B0E"/>
    <w:rsid w:val="00586AF2"/>
    <w:rsid w:val="005B71FE"/>
    <w:rsid w:val="005C0D21"/>
    <w:rsid w:val="005C69ED"/>
    <w:rsid w:val="005D1651"/>
    <w:rsid w:val="005E24BE"/>
    <w:rsid w:val="005E662A"/>
    <w:rsid w:val="00633DF9"/>
    <w:rsid w:val="006549D5"/>
    <w:rsid w:val="00660649"/>
    <w:rsid w:val="00680302"/>
    <w:rsid w:val="00681D0F"/>
    <w:rsid w:val="006873B4"/>
    <w:rsid w:val="00692B51"/>
    <w:rsid w:val="00697592"/>
    <w:rsid w:val="006C04DA"/>
    <w:rsid w:val="006E49E8"/>
    <w:rsid w:val="006F565F"/>
    <w:rsid w:val="007049C1"/>
    <w:rsid w:val="007131F2"/>
    <w:rsid w:val="00721E91"/>
    <w:rsid w:val="00735CBC"/>
    <w:rsid w:val="00757A7F"/>
    <w:rsid w:val="0076111B"/>
    <w:rsid w:val="007832CB"/>
    <w:rsid w:val="007930C4"/>
    <w:rsid w:val="00797EB1"/>
    <w:rsid w:val="007A39EA"/>
    <w:rsid w:val="007B05CE"/>
    <w:rsid w:val="007E10E4"/>
    <w:rsid w:val="00814852"/>
    <w:rsid w:val="008159D3"/>
    <w:rsid w:val="00827A67"/>
    <w:rsid w:val="00827CA3"/>
    <w:rsid w:val="00832CF2"/>
    <w:rsid w:val="00843BCD"/>
    <w:rsid w:val="0085017B"/>
    <w:rsid w:val="0086060A"/>
    <w:rsid w:val="00877C2E"/>
    <w:rsid w:val="00897B29"/>
    <w:rsid w:val="008B4118"/>
    <w:rsid w:val="008C3A69"/>
    <w:rsid w:val="008D10F8"/>
    <w:rsid w:val="008D193E"/>
    <w:rsid w:val="008D1E28"/>
    <w:rsid w:val="008D2707"/>
    <w:rsid w:val="008E2F59"/>
    <w:rsid w:val="008E64D7"/>
    <w:rsid w:val="008F3077"/>
    <w:rsid w:val="008F3BD2"/>
    <w:rsid w:val="0091105E"/>
    <w:rsid w:val="00922B68"/>
    <w:rsid w:val="00923808"/>
    <w:rsid w:val="00947F09"/>
    <w:rsid w:val="00964BF3"/>
    <w:rsid w:val="0097365B"/>
    <w:rsid w:val="00982AA7"/>
    <w:rsid w:val="009837D7"/>
    <w:rsid w:val="00984F96"/>
    <w:rsid w:val="009C4822"/>
    <w:rsid w:val="009D571F"/>
    <w:rsid w:val="009D6488"/>
    <w:rsid w:val="009E3874"/>
    <w:rsid w:val="009E5EFA"/>
    <w:rsid w:val="00A10826"/>
    <w:rsid w:val="00A51EED"/>
    <w:rsid w:val="00A7204F"/>
    <w:rsid w:val="00AA23E8"/>
    <w:rsid w:val="00AC2262"/>
    <w:rsid w:val="00AD3F8F"/>
    <w:rsid w:val="00AE4EBE"/>
    <w:rsid w:val="00B0491E"/>
    <w:rsid w:val="00B10099"/>
    <w:rsid w:val="00B43ECE"/>
    <w:rsid w:val="00B51C8F"/>
    <w:rsid w:val="00B560F2"/>
    <w:rsid w:val="00B5619C"/>
    <w:rsid w:val="00B561C9"/>
    <w:rsid w:val="00B646F9"/>
    <w:rsid w:val="00B72DC2"/>
    <w:rsid w:val="00B82B47"/>
    <w:rsid w:val="00B82DA6"/>
    <w:rsid w:val="00B939C1"/>
    <w:rsid w:val="00BA0963"/>
    <w:rsid w:val="00BA0C25"/>
    <w:rsid w:val="00BD5671"/>
    <w:rsid w:val="00C061FD"/>
    <w:rsid w:val="00C119DD"/>
    <w:rsid w:val="00C20503"/>
    <w:rsid w:val="00C23871"/>
    <w:rsid w:val="00C31655"/>
    <w:rsid w:val="00C43D2F"/>
    <w:rsid w:val="00C5773A"/>
    <w:rsid w:val="00C608EB"/>
    <w:rsid w:val="00C67C26"/>
    <w:rsid w:val="00C708BC"/>
    <w:rsid w:val="00C86CED"/>
    <w:rsid w:val="00CA31F3"/>
    <w:rsid w:val="00CD31D6"/>
    <w:rsid w:val="00CF4752"/>
    <w:rsid w:val="00D16C4C"/>
    <w:rsid w:val="00D1794E"/>
    <w:rsid w:val="00D20ACD"/>
    <w:rsid w:val="00D23670"/>
    <w:rsid w:val="00D36F48"/>
    <w:rsid w:val="00D51E1C"/>
    <w:rsid w:val="00D51F86"/>
    <w:rsid w:val="00D6181A"/>
    <w:rsid w:val="00D706D8"/>
    <w:rsid w:val="00D80B82"/>
    <w:rsid w:val="00D90E65"/>
    <w:rsid w:val="00D91FF2"/>
    <w:rsid w:val="00D92137"/>
    <w:rsid w:val="00DA28A9"/>
    <w:rsid w:val="00DA300F"/>
    <w:rsid w:val="00DB2BEA"/>
    <w:rsid w:val="00DD36E8"/>
    <w:rsid w:val="00DE3857"/>
    <w:rsid w:val="00DE506C"/>
    <w:rsid w:val="00E01398"/>
    <w:rsid w:val="00E0621B"/>
    <w:rsid w:val="00E064DB"/>
    <w:rsid w:val="00E17EDA"/>
    <w:rsid w:val="00E52DD7"/>
    <w:rsid w:val="00E55857"/>
    <w:rsid w:val="00E74648"/>
    <w:rsid w:val="00E847C2"/>
    <w:rsid w:val="00E913D1"/>
    <w:rsid w:val="00E97212"/>
    <w:rsid w:val="00EA2453"/>
    <w:rsid w:val="00EA61FD"/>
    <w:rsid w:val="00EA7D8A"/>
    <w:rsid w:val="00EC15F6"/>
    <w:rsid w:val="00EE2B8B"/>
    <w:rsid w:val="00EF2CCE"/>
    <w:rsid w:val="00EF381C"/>
    <w:rsid w:val="00F321F1"/>
    <w:rsid w:val="00F461DD"/>
    <w:rsid w:val="00F847BE"/>
    <w:rsid w:val="00FC2675"/>
    <w:rsid w:val="00FC2EC9"/>
    <w:rsid w:val="00FD0C2A"/>
    <w:rsid w:val="00FE619C"/>
    <w:rsid w:val="00FF0D52"/>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F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4412">
      <w:bodyDiv w:val="1"/>
      <w:marLeft w:val="0"/>
      <w:marRight w:val="0"/>
      <w:marTop w:val="0"/>
      <w:marBottom w:val="0"/>
      <w:divBdr>
        <w:top w:val="none" w:sz="0" w:space="0" w:color="auto"/>
        <w:left w:val="none" w:sz="0" w:space="0" w:color="auto"/>
        <w:bottom w:val="none" w:sz="0" w:space="0" w:color="auto"/>
        <w:right w:val="none" w:sz="0" w:space="0" w:color="auto"/>
      </w:divBdr>
      <w:divsChild>
        <w:div w:id="1339968828">
          <w:marLeft w:val="0"/>
          <w:marRight w:val="0"/>
          <w:marTop w:val="0"/>
          <w:marBottom w:val="0"/>
          <w:divBdr>
            <w:top w:val="none" w:sz="0" w:space="0" w:color="auto"/>
            <w:left w:val="none" w:sz="0" w:space="0" w:color="auto"/>
            <w:bottom w:val="none" w:sz="0" w:space="0" w:color="auto"/>
            <w:right w:val="none" w:sz="0" w:space="0" w:color="auto"/>
          </w:divBdr>
          <w:divsChild>
            <w:div w:id="580330911">
              <w:marLeft w:val="0"/>
              <w:marRight w:val="0"/>
              <w:marTop w:val="0"/>
              <w:marBottom w:val="0"/>
              <w:divBdr>
                <w:top w:val="none" w:sz="0" w:space="0" w:color="auto"/>
                <w:left w:val="none" w:sz="0" w:space="0" w:color="auto"/>
                <w:bottom w:val="none" w:sz="0" w:space="0" w:color="auto"/>
                <w:right w:val="none" w:sz="0" w:space="0" w:color="auto"/>
              </w:divBdr>
              <w:divsChild>
                <w:div w:id="761336400">
                  <w:marLeft w:val="0"/>
                  <w:marRight w:val="0"/>
                  <w:marTop w:val="0"/>
                  <w:marBottom w:val="0"/>
                  <w:divBdr>
                    <w:top w:val="none" w:sz="0" w:space="0" w:color="auto"/>
                    <w:left w:val="none" w:sz="0" w:space="0" w:color="auto"/>
                    <w:bottom w:val="none" w:sz="0" w:space="0" w:color="auto"/>
                    <w:right w:val="none" w:sz="0" w:space="0" w:color="auto"/>
                  </w:divBdr>
                  <w:divsChild>
                    <w:div w:id="19550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ds.dc.gov/" TargetMode="External"/><Relationship Id="rId18" Type="http://schemas.openxmlformats.org/officeDocument/2006/relationships/hyperlink" Target="http://dds.dc.gov/sites/default/files/dc/sites/dds/publication/attachments/Employment%20First%20Policy.pdf" TargetMode="External"/><Relationship Id="rId26" Type="http://schemas.openxmlformats.org/officeDocument/2006/relationships/hyperlink" Target="http://dds.dc.gov/book/ii-service-planning/service-coordination-monitoring-policy-and-procedures" TargetMode="External"/><Relationship Id="rId3" Type="http://schemas.openxmlformats.org/officeDocument/2006/relationships/numbering" Target="numbering.xml"/><Relationship Id="rId21" Type="http://schemas.openxmlformats.org/officeDocument/2006/relationships/hyperlink" Target="http://dds.dc.gov/book/vi-administrative-dda/provider-certification-review-policy-and-procedur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rin.leveton@dc.gov" TargetMode="External"/><Relationship Id="rId17" Type="http://schemas.openxmlformats.org/officeDocument/2006/relationships/hyperlink" Target="http://dds.dc.gov/node/801142" TargetMode="External"/><Relationship Id="rId25" Type="http://schemas.openxmlformats.org/officeDocument/2006/relationships/hyperlink" Target="http://dds.dc.gov/book/ii-service-planning/transition-policy-and-procedur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ds.dc.gov/node/1002972" TargetMode="External"/><Relationship Id="rId20" Type="http://schemas.openxmlformats.org/officeDocument/2006/relationships/hyperlink" Target="http://dds.dc.gov/node/721742" TargetMode="External"/><Relationship Id="rId29" Type="http://schemas.openxmlformats.org/officeDocument/2006/relationships/hyperlink" Target="http://dds.dc.gov/node/8807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bsadvocacy.org" TargetMode="External"/><Relationship Id="rId24" Type="http://schemas.openxmlformats.org/officeDocument/2006/relationships/hyperlink" Target="http://dds.dc.gov/book/vi-administrative-dda/direct-support-professional-training-policy-and-procedure" TargetMode="External"/><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ancor.org/training-events/webinars/cms-hcbs-rule-how-rule-impacts-non-residential-settings-providers" TargetMode="External"/><Relationship Id="rId23" Type="http://schemas.openxmlformats.org/officeDocument/2006/relationships/hyperlink" Target="http://dds.dc.gov/page/policies-and-procedures-dda" TargetMode="External"/><Relationship Id="rId28" Type="http://schemas.openxmlformats.org/officeDocument/2006/relationships/hyperlink" Target="http://dds.dc.gov/node/880702" TargetMode="External"/><Relationship Id="rId10" Type="http://schemas.openxmlformats.org/officeDocument/2006/relationships/hyperlink" Target="http://dds.dc.gov/page/waiver-amendment-info" TargetMode="External"/><Relationship Id="rId19" Type="http://schemas.openxmlformats.org/officeDocument/2006/relationships/hyperlink" Target="http://dds.dc.gov/node/88070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ds.dc.gov/node/880702" TargetMode="External"/><Relationship Id="rId22" Type="http://schemas.openxmlformats.org/officeDocument/2006/relationships/hyperlink" Target="http://www.dcregs.dc.gov/Gateway/ChapterHome.aspx?ChapterNumber=22-B35" TargetMode="External"/><Relationship Id="rId27" Type="http://schemas.openxmlformats.org/officeDocument/2006/relationships/hyperlink" Target="http://dds.dc.gov/node/88070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12EB-233D-4CD8-9F81-471072684ADC}">
  <ds:schemaRefs>
    <ds:schemaRef ds:uri="http://schemas.openxmlformats.org/officeDocument/2006/bibliography"/>
  </ds:schemaRefs>
</ds:datastoreItem>
</file>

<file path=customXml/itemProps2.xml><?xml version="1.0" encoding="utf-8"?>
<ds:datastoreItem xmlns:ds="http://schemas.openxmlformats.org/officeDocument/2006/customXml" ds:itemID="{9C807343-A2D6-4AA6-B8F4-0439C07E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2014-10-28T14:47:00Z</cp:lastPrinted>
  <dcterms:created xsi:type="dcterms:W3CDTF">2015-04-29T19:11:00Z</dcterms:created>
  <dcterms:modified xsi:type="dcterms:W3CDTF">2015-04-29T19:11:00Z</dcterms:modified>
</cp:coreProperties>
</file>