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52" w:rsidRPr="00CF1759" w:rsidRDefault="00761652" w:rsidP="00CF1759">
      <w:pPr>
        <w:jc w:val="center"/>
        <w:rPr>
          <w:sz w:val="44"/>
          <w:szCs w:val="44"/>
        </w:rPr>
      </w:pPr>
      <w:r w:rsidRPr="00CF1759">
        <w:rPr>
          <w:sz w:val="44"/>
          <w:szCs w:val="44"/>
        </w:rPr>
        <w:t>What’s working and not working about</w:t>
      </w:r>
      <w:r w:rsidR="00CF1759">
        <w:rPr>
          <w:sz w:val="44"/>
          <w:szCs w:val="44"/>
        </w:rPr>
        <w:t xml:space="preserve"> Supported Decision Making in DC right now? How do you support your family members to make decisions? What barriers to you run i</w:t>
      </w:r>
      <w:r w:rsidR="009D4709">
        <w:rPr>
          <w:sz w:val="44"/>
          <w:szCs w:val="44"/>
        </w:rPr>
        <w:t>nto when</w:t>
      </w:r>
      <w:r w:rsidR="00CF1759">
        <w:rPr>
          <w:sz w:val="44"/>
          <w:szCs w:val="44"/>
        </w:rPr>
        <w:t xml:space="preserve"> trying to support your family members to make decisions?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6238"/>
      </w:tblGrid>
      <w:tr w:rsidR="00CF1759" w:rsidRPr="009B0CD7" w:rsidTr="00B73ECD">
        <w:trPr>
          <w:trHeight w:val="1136"/>
          <w:tblHeader/>
          <w:jc w:val="center"/>
        </w:trPr>
        <w:tc>
          <w:tcPr>
            <w:tcW w:w="6237" w:type="dxa"/>
            <w:tcBorders>
              <w:left w:val="single" w:sz="4" w:space="0" w:color="auto"/>
            </w:tcBorders>
          </w:tcPr>
          <w:p w:rsidR="00CF1759" w:rsidRPr="009B0CD7" w:rsidRDefault="00CF1759" w:rsidP="00B73ECD">
            <w:pPr>
              <w:jc w:val="center"/>
              <w:rPr>
                <w:sz w:val="40"/>
                <w:szCs w:val="40"/>
              </w:rPr>
            </w:pPr>
            <w:r w:rsidRPr="009B0CD7">
              <w:rPr>
                <w:sz w:val="40"/>
                <w:szCs w:val="40"/>
              </w:rPr>
              <w:t>What’s working/What makes sense?</w:t>
            </w:r>
          </w:p>
        </w:tc>
        <w:tc>
          <w:tcPr>
            <w:tcW w:w="6238" w:type="dxa"/>
          </w:tcPr>
          <w:p w:rsidR="00CF1759" w:rsidRPr="009B0CD7" w:rsidRDefault="00CF1759" w:rsidP="00B73ECD">
            <w:pPr>
              <w:jc w:val="center"/>
              <w:rPr>
                <w:sz w:val="40"/>
                <w:szCs w:val="40"/>
              </w:rPr>
            </w:pPr>
            <w:r w:rsidRPr="009B0CD7">
              <w:rPr>
                <w:sz w:val="40"/>
                <w:szCs w:val="40"/>
              </w:rPr>
              <w:t>What’s not working/What doesn’t make sense?</w:t>
            </w:r>
          </w:p>
        </w:tc>
      </w:tr>
      <w:tr w:rsidR="00CF1759" w:rsidTr="00B73ECD">
        <w:trPr>
          <w:trHeight w:val="2330"/>
          <w:jc w:val="center"/>
        </w:trPr>
        <w:tc>
          <w:tcPr>
            <w:tcW w:w="6237" w:type="dxa"/>
          </w:tcPr>
          <w:p w:rsidR="007F5846" w:rsidRPr="008E31DA" w:rsidRDefault="007F5846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Power of attorney in several areas is working. Power of attorney is a shared agreement – it can be revoked at any time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Formal an</w:t>
            </w:r>
            <w:r w:rsidR="007F5846" w:rsidRPr="008E31DA">
              <w:rPr>
                <w:sz w:val="24"/>
                <w:szCs w:val="24"/>
              </w:rPr>
              <w:t>d informal agreements for SDM – having options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Having opinions and decis</w:t>
            </w:r>
            <w:r w:rsidRPr="008E31DA">
              <w:rPr>
                <w:sz w:val="24"/>
                <w:szCs w:val="24"/>
              </w:rPr>
              <w:t>ions respected by professionals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Incorporating my child into her IEP process EARLY – age 9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School staff receptive to one-page profile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 xml:space="preserve">Being patient with the learning process of how to include my child in her IEP – both </w:t>
            </w:r>
            <w:r w:rsidRPr="008E31DA">
              <w:rPr>
                <w:sz w:val="24"/>
                <w:szCs w:val="24"/>
              </w:rPr>
              <w:t>her learning and staff learning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Having patient and kind help from professionals to understand things that are confusing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 xml:space="preserve">Showing proof </w:t>
            </w:r>
            <w:r w:rsidR="007F5846" w:rsidRPr="008E31DA">
              <w:rPr>
                <w:sz w:val="24"/>
                <w:szCs w:val="24"/>
              </w:rPr>
              <w:t xml:space="preserve">(like a video) </w:t>
            </w:r>
            <w:r w:rsidRPr="008E31DA">
              <w:rPr>
                <w:sz w:val="24"/>
                <w:szCs w:val="24"/>
              </w:rPr>
              <w:t>to professionals that my child can do certain things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Working with children early on – as babies to teach decision making – parent</w:t>
            </w:r>
            <w:r w:rsidR="007F5846" w:rsidRPr="008E31DA">
              <w:rPr>
                <w:sz w:val="24"/>
                <w:szCs w:val="24"/>
              </w:rPr>
              <w:t>s and professionals can do this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Being believed in by my parents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 xml:space="preserve">Being </w:t>
            </w:r>
            <w:r w:rsidRPr="008E31DA">
              <w:rPr>
                <w:sz w:val="24"/>
                <w:szCs w:val="24"/>
              </w:rPr>
              <w:t>involved in advocacy to educate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lastRenderedPageBreak/>
              <w:t>OSSE and schools teaching self-advocacy</w:t>
            </w:r>
            <w:r w:rsidRPr="008E31DA">
              <w:rPr>
                <w:sz w:val="24"/>
                <w:szCs w:val="24"/>
              </w:rPr>
              <w:t xml:space="preserve"> </w:t>
            </w:r>
            <w:r w:rsidR="007F5846" w:rsidRPr="008E31DA">
              <w:rPr>
                <w:sz w:val="24"/>
                <w:szCs w:val="24"/>
              </w:rPr>
              <w:t>more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Efforts to educate children about their own disability – video being</w:t>
            </w:r>
            <w:r w:rsidRPr="008E31DA">
              <w:rPr>
                <w:sz w:val="24"/>
                <w:szCs w:val="24"/>
              </w:rPr>
              <w:t xml:space="preserve"> used in one of the high school</w:t>
            </w:r>
          </w:p>
          <w:p w:rsidR="007F5846" w:rsidRPr="008E31DA" w:rsidRDefault="007735AA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Smart 911 can be a resource</w:t>
            </w:r>
            <w:r w:rsidR="007F5846" w:rsidRPr="008E31DA">
              <w:rPr>
                <w:sz w:val="24"/>
                <w:szCs w:val="24"/>
              </w:rPr>
              <w:t xml:space="preserve"> - you</w:t>
            </w:r>
            <w:r w:rsidRPr="008E31DA">
              <w:rPr>
                <w:sz w:val="24"/>
                <w:szCs w:val="24"/>
              </w:rPr>
              <w:t xml:space="preserve"> </w:t>
            </w:r>
            <w:r w:rsidR="007F5846" w:rsidRPr="008E31DA">
              <w:rPr>
                <w:sz w:val="24"/>
                <w:szCs w:val="24"/>
              </w:rPr>
              <w:t>c</w:t>
            </w:r>
            <w:r w:rsidRPr="008E31DA">
              <w:rPr>
                <w:sz w:val="24"/>
                <w:szCs w:val="24"/>
              </w:rPr>
              <w:t xml:space="preserve">an put your child in this system and say that they can’t be questioned </w:t>
            </w:r>
            <w:r w:rsidR="007F5846" w:rsidRPr="008E31DA">
              <w:rPr>
                <w:sz w:val="24"/>
                <w:szCs w:val="24"/>
              </w:rPr>
              <w:t xml:space="preserve">in an emergency </w:t>
            </w:r>
            <w:r w:rsidRPr="008E31DA">
              <w:rPr>
                <w:sz w:val="24"/>
                <w:szCs w:val="24"/>
              </w:rPr>
              <w:t>without their supporters</w:t>
            </w:r>
          </w:p>
          <w:p w:rsidR="007F5846" w:rsidRPr="008E31DA" w:rsidRDefault="00A65589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Asking pros at meetings to say positive things about my child and say ne</w:t>
            </w:r>
            <w:r w:rsidR="007F5846" w:rsidRPr="008E31DA">
              <w:rPr>
                <w:sz w:val="24"/>
                <w:szCs w:val="24"/>
              </w:rPr>
              <w:t>gative thing more constructively</w:t>
            </w:r>
          </w:p>
          <w:p w:rsidR="007F5846" w:rsidRPr="008E31DA" w:rsidRDefault="007F5846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NOTHING ABOUT ME WITHOUT ME!</w:t>
            </w:r>
          </w:p>
          <w:p w:rsidR="007F5846" w:rsidRPr="008E31DA" w:rsidRDefault="007F5846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Angel sense GPS tracking device</w:t>
            </w:r>
            <w:r w:rsidRPr="008E31DA">
              <w:rPr>
                <w:sz w:val="24"/>
                <w:szCs w:val="24"/>
              </w:rPr>
              <w:t xml:space="preserve"> -</w:t>
            </w:r>
            <w:r w:rsidRPr="008E31DA">
              <w:rPr>
                <w:sz w:val="24"/>
                <w:szCs w:val="24"/>
              </w:rPr>
              <w:t xml:space="preserve"> $39/month</w:t>
            </w:r>
          </w:p>
          <w:p w:rsidR="007F5846" w:rsidRPr="008E31DA" w:rsidRDefault="007F5846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Conflict resolution tools can be good!</w:t>
            </w:r>
            <w:r w:rsidRPr="008E31DA">
              <w:rPr>
                <w:sz w:val="24"/>
                <w:szCs w:val="24"/>
              </w:rPr>
              <w:t xml:space="preserve"> H</w:t>
            </w:r>
            <w:r w:rsidRPr="008E31DA">
              <w:rPr>
                <w:sz w:val="24"/>
                <w:szCs w:val="24"/>
              </w:rPr>
              <w:t>aving a 3</w:t>
            </w:r>
            <w:r w:rsidRPr="008E31DA">
              <w:rPr>
                <w:sz w:val="24"/>
                <w:szCs w:val="24"/>
                <w:vertAlign w:val="superscript"/>
              </w:rPr>
              <w:t>rd</w:t>
            </w:r>
            <w:r w:rsidRPr="008E31DA">
              <w:rPr>
                <w:sz w:val="24"/>
                <w:szCs w:val="24"/>
              </w:rPr>
              <w:t xml:space="preserve"> party who can facilitate disagreements between families or prof</w:t>
            </w:r>
            <w:r w:rsidRPr="008E31DA">
              <w:rPr>
                <w:sz w:val="24"/>
                <w:szCs w:val="24"/>
              </w:rPr>
              <w:t xml:space="preserve">essionals – need access to this and </w:t>
            </w:r>
            <w:r w:rsidRPr="008E31DA">
              <w:rPr>
                <w:sz w:val="24"/>
                <w:szCs w:val="24"/>
              </w:rPr>
              <w:t>training</w:t>
            </w:r>
          </w:p>
          <w:p w:rsidR="00CF1759" w:rsidRPr="008E31DA" w:rsidRDefault="007F5846" w:rsidP="007F5846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Fa</w:t>
            </w:r>
            <w:r w:rsidRPr="008E31DA">
              <w:rPr>
                <w:sz w:val="24"/>
                <w:szCs w:val="24"/>
              </w:rPr>
              <w:t>mily therapy helps with conflict</w:t>
            </w:r>
          </w:p>
        </w:tc>
        <w:tc>
          <w:tcPr>
            <w:tcW w:w="6238" w:type="dxa"/>
          </w:tcPr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lastRenderedPageBreak/>
              <w:t>Being asked to sign</w:t>
            </w:r>
            <w:r w:rsidRPr="008E31DA">
              <w:rPr>
                <w:sz w:val="24"/>
                <w:szCs w:val="24"/>
              </w:rPr>
              <w:t xml:space="preserve"> away educational rights at 16</w:t>
            </w:r>
          </w:p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Being told guardian</w:t>
            </w:r>
            <w:r w:rsidR="008E31DA">
              <w:rPr>
                <w:sz w:val="24"/>
                <w:szCs w:val="24"/>
              </w:rPr>
              <w:t>ship</w:t>
            </w:r>
            <w:r w:rsidRPr="008E31DA">
              <w:rPr>
                <w:sz w:val="24"/>
                <w:szCs w:val="24"/>
              </w:rPr>
              <w:t xml:space="preserve"> is necessary</w:t>
            </w:r>
            <w:r w:rsidR="008E31DA">
              <w:rPr>
                <w:sz w:val="24"/>
                <w:szCs w:val="24"/>
              </w:rPr>
              <w:t xml:space="preserve"> from professionals who do not know my child</w:t>
            </w:r>
          </w:p>
          <w:p w:rsidR="008E31DA" w:rsidRDefault="008E31D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n</w:t>
            </w:r>
            <w:r w:rsidR="007735AA" w:rsidRPr="008E31DA">
              <w:rPr>
                <w:sz w:val="24"/>
                <w:szCs w:val="24"/>
              </w:rPr>
              <w:t>ot enough learning op</w:t>
            </w:r>
            <w:r>
              <w:rPr>
                <w:sz w:val="24"/>
                <w:szCs w:val="24"/>
              </w:rPr>
              <w:t xml:space="preserve">portunities for people with disabilities </w:t>
            </w:r>
            <w:r w:rsidR="007735AA" w:rsidRPr="008E31DA">
              <w:rPr>
                <w:sz w:val="24"/>
                <w:szCs w:val="24"/>
              </w:rPr>
              <w:t>to learn how to make decisions</w:t>
            </w:r>
            <w:r>
              <w:rPr>
                <w:sz w:val="24"/>
                <w:szCs w:val="24"/>
              </w:rPr>
              <w:t xml:space="preserve"> or for family members to learn how to teach this</w:t>
            </w:r>
          </w:p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My child was not invited to her own IEP meeting by school staff</w:t>
            </w:r>
          </w:p>
          <w:p w:rsidR="008E31DA" w:rsidRDefault="008E31D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goals in the IEP that </w:t>
            </w:r>
            <w:r w:rsidR="007735AA" w:rsidRPr="008E31DA">
              <w:rPr>
                <w:sz w:val="24"/>
                <w:szCs w:val="24"/>
              </w:rPr>
              <w:t xml:space="preserve">my child </w:t>
            </w:r>
            <w:r>
              <w:rPr>
                <w:sz w:val="24"/>
                <w:szCs w:val="24"/>
              </w:rPr>
              <w:t>has already accomplished</w:t>
            </w:r>
          </w:p>
          <w:p w:rsidR="008E31DA" w:rsidRDefault="008E31D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need viable options for SDM – an understanding of the formal and informal agreements – guardianship, power of attorney, etc.</w:t>
            </w:r>
          </w:p>
          <w:p w:rsidR="008E31DA" w:rsidRDefault="008E31D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Deficit</w:t>
            </w:r>
            <w:r w:rsidR="007735AA" w:rsidRPr="008E31DA">
              <w:rPr>
                <w:sz w:val="24"/>
                <w:szCs w:val="24"/>
              </w:rPr>
              <w:t xml:space="preserve"> based meetings</w:t>
            </w:r>
          </w:p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Hospitals not acknowledging decisions by people with disabilities without guardians</w:t>
            </w:r>
          </w:p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Assumptions that</w:t>
            </w:r>
            <w:r w:rsidR="008E31DA">
              <w:rPr>
                <w:sz w:val="24"/>
                <w:szCs w:val="24"/>
              </w:rPr>
              <w:t xml:space="preserve"> people with disabilities </w:t>
            </w:r>
            <w:r w:rsidRPr="008E31DA">
              <w:rPr>
                <w:sz w:val="24"/>
                <w:szCs w:val="24"/>
              </w:rPr>
              <w:t>are not competent to make decisions</w:t>
            </w:r>
          </w:p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lastRenderedPageBreak/>
              <w:t xml:space="preserve">Doctors not talking to </w:t>
            </w:r>
            <w:r w:rsidRPr="008E31DA">
              <w:rPr>
                <w:sz w:val="24"/>
                <w:szCs w:val="24"/>
                <w:u w:val="single"/>
              </w:rPr>
              <w:t>me</w:t>
            </w:r>
            <w:r w:rsidRPr="008E31DA">
              <w:rPr>
                <w:sz w:val="24"/>
                <w:szCs w:val="24"/>
              </w:rPr>
              <w:t xml:space="preserve"> </w:t>
            </w:r>
            <w:r w:rsidR="008E31DA">
              <w:rPr>
                <w:sz w:val="24"/>
                <w:szCs w:val="24"/>
              </w:rPr>
              <w:t xml:space="preserve">at </w:t>
            </w:r>
            <w:r w:rsidRPr="008E31DA">
              <w:rPr>
                <w:sz w:val="24"/>
                <w:szCs w:val="24"/>
              </w:rPr>
              <w:t>appointments</w:t>
            </w:r>
          </w:p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Testing – need support in making decisions about whether or not to have children tested – eventually this leads to capacity tested</w:t>
            </w:r>
          </w:p>
          <w:p w:rsidR="008E31DA" w:rsidRDefault="007735A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 w:rsidRPr="008E31DA">
              <w:rPr>
                <w:sz w:val="24"/>
                <w:szCs w:val="24"/>
              </w:rPr>
              <w:t>Having clinicians assessing people in a way that limits their life and</w:t>
            </w:r>
            <w:r w:rsidR="008E31DA">
              <w:rPr>
                <w:sz w:val="24"/>
                <w:szCs w:val="24"/>
              </w:rPr>
              <w:t xml:space="preserve"> future decision making options</w:t>
            </w:r>
          </w:p>
          <w:p w:rsidR="008E31DA" w:rsidRDefault="008E31D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having enough </w:t>
            </w:r>
            <w:r w:rsidR="007735AA" w:rsidRPr="008E31DA">
              <w:rPr>
                <w:sz w:val="24"/>
                <w:szCs w:val="24"/>
              </w:rPr>
              <w:t xml:space="preserve">support for how to teach decision making – </w:t>
            </w:r>
            <w:r>
              <w:rPr>
                <w:sz w:val="24"/>
                <w:szCs w:val="24"/>
              </w:rPr>
              <w:t>We need a Tip B</w:t>
            </w:r>
            <w:r w:rsidR="007735AA" w:rsidRPr="008E31DA">
              <w:rPr>
                <w:sz w:val="24"/>
                <w:szCs w:val="24"/>
              </w:rPr>
              <w:t>ook!</w:t>
            </w:r>
          </w:p>
          <w:p w:rsidR="00CF1759" w:rsidRPr="008E31DA" w:rsidRDefault="008E31DA" w:rsidP="008E31DA">
            <w:pPr>
              <w:pStyle w:val="ListParagraph"/>
              <w:numPr>
                <w:ilvl w:val="3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information on h</w:t>
            </w:r>
            <w:r w:rsidR="007735AA" w:rsidRPr="008E31DA">
              <w:rPr>
                <w:sz w:val="24"/>
                <w:szCs w:val="24"/>
              </w:rPr>
              <w:t>ow to work with police to understand these issues – is there any legal standing/would need in the event that my child has an interaction with police</w:t>
            </w:r>
          </w:p>
        </w:tc>
      </w:tr>
    </w:tbl>
    <w:p w:rsidR="007735AA" w:rsidRPr="007735AA" w:rsidRDefault="007735AA" w:rsidP="007735AA">
      <w:pPr>
        <w:pStyle w:val="ListParagraph"/>
        <w:rPr>
          <w:sz w:val="32"/>
          <w:szCs w:val="32"/>
        </w:rPr>
      </w:pPr>
    </w:p>
    <w:p w:rsidR="00761652" w:rsidRPr="0009086F" w:rsidRDefault="0009086F" w:rsidP="0009086F">
      <w:pPr>
        <w:jc w:val="center"/>
        <w:rPr>
          <w:sz w:val="44"/>
          <w:szCs w:val="44"/>
        </w:rPr>
      </w:pPr>
      <w:r w:rsidRPr="0009086F">
        <w:rPr>
          <w:sz w:val="44"/>
          <w:szCs w:val="44"/>
        </w:rPr>
        <w:t>What would you need to feel safe in using supported decision making outside of guardianship? How can we all ensure safety and support independence for our family members with disabilities?</w:t>
      </w:r>
    </w:p>
    <w:p w:rsidR="00761652" w:rsidRDefault="00761652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09086F">
        <w:rPr>
          <w:sz w:val="24"/>
          <w:szCs w:val="24"/>
        </w:rPr>
        <w:t>support from other parents as I am learning how to support my child in making their own decisions and being independent.</w:t>
      </w:r>
    </w:p>
    <w:p w:rsidR="00761652" w:rsidRPr="0009086F" w:rsidRDefault="00761652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Need a change in </w:t>
      </w:r>
      <w:r>
        <w:rPr>
          <w:sz w:val="24"/>
          <w:szCs w:val="24"/>
          <w:u w:val="single"/>
        </w:rPr>
        <w:t>mindset</w:t>
      </w:r>
      <w:r w:rsidRPr="0009086F">
        <w:rPr>
          <w:sz w:val="24"/>
          <w:szCs w:val="24"/>
        </w:rPr>
        <w:t xml:space="preserve"> </w:t>
      </w:r>
      <w:r>
        <w:rPr>
          <w:sz w:val="24"/>
          <w:szCs w:val="24"/>
        </w:rPr>
        <w:t>- let’s change the way we think</w:t>
      </w:r>
      <w:r w:rsidR="0009086F">
        <w:rPr>
          <w:sz w:val="24"/>
          <w:szCs w:val="24"/>
        </w:rPr>
        <w:t xml:space="preserve"> about people with disabilities. Encourage the m</w:t>
      </w:r>
      <w:r w:rsidR="0009086F">
        <w:rPr>
          <w:sz w:val="24"/>
          <w:szCs w:val="24"/>
        </w:rPr>
        <w:t>indset that it</w:t>
      </w:r>
      <w:r w:rsidR="0009086F">
        <w:rPr>
          <w:sz w:val="24"/>
          <w:szCs w:val="24"/>
        </w:rPr>
        <w:t>’</w:t>
      </w:r>
      <w:r w:rsidR="0009086F">
        <w:rPr>
          <w:sz w:val="24"/>
          <w:szCs w:val="24"/>
        </w:rPr>
        <w:t>s ok to make mistakes – exposure to decision making important</w:t>
      </w:r>
      <w:r w:rsidR="0009086F">
        <w:rPr>
          <w:sz w:val="24"/>
          <w:szCs w:val="24"/>
        </w:rPr>
        <w:t>.</w:t>
      </w:r>
      <w:r w:rsidR="00431650">
        <w:rPr>
          <w:sz w:val="24"/>
          <w:szCs w:val="24"/>
        </w:rPr>
        <w:t xml:space="preserve"> We all need decision making support</w:t>
      </w:r>
      <w:r w:rsidR="00AF41E8">
        <w:rPr>
          <w:sz w:val="24"/>
          <w:szCs w:val="24"/>
        </w:rPr>
        <w:t xml:space="preserve"> and</w:t>
      </w:r>
      <w:r w:rsidR="00431650">
        <w:rPr>
          <w:sz w:val="24"/>
          <w:szCs w:val="24"/>
        </w:rPr>
        <w:t xml:space="preserve"> people with disabilities are no different.</w:t>
      </w:r>
    </w:p>
    <w:p w:rsidR="00761652" w:rsidRDefault="0009086F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761652">
        <w:rPr>
          <w:sz w:val="24"/>
          <w:szCs w:val="24"/>
        </w:rPr>
        <w:t>EVERYONE at the table together creating solutions for SDM</w:t>
      </w:r>
      <w:r>
        <w:rPr>
          <w:sz w:val="24"/>
          <w:szCs w:val="24"/>
        </w:rPr>
        <w:t>.</w:t>
      </w:r>
    </w:p>
    <w:p w:rsidR="00761652" w:rsidRDefault="00761652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>
        <w:rPr>
          <w:sz w:val="24"/>
          <w:szCs w:val="24"/>
          <w:u w:val="single"/>
        </w:rPr>
        <w:t>trust</w:t>
      </w:r>
      <w:r>
        <w:rPr>
          <w:sz w:val="24"/>
          <w:szCs w:val="24"/>
        </w:rPr>
        <w:t xml:space="preserve"> between families and professionals</w:t>
      </w:r>
      <w:r w:rsidR="0009086F">
        <w:rPr>
          <w:sz w:val="24"/>
          <w:szCs w:val="24"/>
        </w:rPr>
        <w:t>.</w:t>
      </w:r>
    </w:p>
    <w:p w:rsidR="00761652" w:rsidRDefault="00761652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Treat people the way </w:t>
      </w:r>
      <w:r>
        <w:rPr>
          <w:sz w:val="24"/>
          <w:szCs w:val="24"/>
          <w:u w:val="single"/>
        </w:rPr>
        <w:t>you</w:t>
      </w:r>
      <w:r w:rsidRPr="0009086F">
        <w:rPr>
          <w:sz w:val="24"/>
          <w:szCs w:val="24"/>
        </w:rPr>
        <w:t xml:space="preserve"> </w:t>
      </w:r>
      <w:r>
        <w:rPr>
          <w:sz w:val="24"/>
          <w:szCs w:val="24"/>
        </w:rPr>
        <w:t>want to be treated</w:t>
      </w:r>
      <w:r w:rsidR="0009086F">
        <w:rPr>
          <w:sz w:val="24"/>
          <w:szCs w:val="24"/>
        </w:rPr>
        <w:t>.</w:t>
      </w:r>
    </w:p>
    <w:p w:rsidR="00761652" w:rsidRPr="005211EA" w:rsidRDefault="00761652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Make sure people have robust support networks that are consistent and ongoing – be intentional – how do</w:t>
      </w:r>
      <w:r w:rsidR="0009086F">
        <w:rPr>
          <w:sz w:val="24"/>
          <w:szCs w:val="24"/>
        </w:rPr>
        <w:t xml:space="preserve"> we do this?</w:t>
      </w:r>
      <w:r w:rsidR="00431650">
        <w:rPr>
          <w:sz w:val="24"/>
          <w:szCs w:val="24"/>
        </w:rPr>
        <w:t xml:space="preserve"> We all need to create a Tip Book for parents on how to do SDM.</w:t>
      </w:r>
    </w:p>
    <w:p w:rsidR="00761652" w:rsidRDefault="0009086F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Always a</w:t>
      </w:r>
      <w:r w:rsidR="00761652">
        <w:rPr>
          <w:sz w:val="24"/>
          <w:szCs w:val="24"/>
        </w:rPr>
        <w:t>sk</w:t>
      </w:r>
      <w:r>
        <w:rPr>
          <w:sz w:val="24"/>
          <w:szCs w:val="24"/>
        </w:rPr>
        <w:t xml:space="preserve"> WHY! Encourage</w:t>
      </w:r>
      <w:r w:rsidR="00761652">
        <w:rPr>
          <w:sz w:val="24"/>
          <w:szCs w:val="24"/>
        </w:rPr>
        <w:t xml:space="preserve"> all supporters to do this</w:t>
      </w:r>
      <w:r>
        <w:rPr>
          <w:sz w:val="24"/>
          <w:szCs w:val="24"/>
        </w:rPr>
        <w:t xml:space="preserve"> to support people in thinking through their decisions and establish </w:t>
      </w:r>
      <w:r w:rsidR="00761652">
        <w:rPr>
          <w:sz w:val="24"/>
          <w:szCs w:val="24"/>
        </w:rPr>
        <w:t>open communication.</w:t>
      </w:r>
    </w:p>
    <w:p w:rsidR="00761652" w:rsidRDefault="00431650" w:rsidP="000908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multi</w:t>
      </w:r>
      <w:r w:rsidR="00761652">
        <w:rPr>
          <w:sz w:val="24"/>
          <w:szCs w:val="24"/>
        </w:rPr>
        <w:t xml:space="preserve">cultural and </w:t>
      </w:r>
      <w:r>
        <w:rPr>
          <w:sz w:val="24"/>
          <w:szCs w:val="24"/>
        </w:rPr>
        <w:t>multi</w:t>
      </w:r>
      <w:r w:rsidR="00761652">
        <w:rPr>
          <w:sz w:val="24"/>
          <w:szCs w:val="24"/>
        </w:rPr>
        <w:t>lingual supports</w:t>
      </w:r>
    </w:p>
    <w:p w:rsidR="0002334B" w:rsidRPr="004C26BD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to b</w:t>
      </w:r>
      <w:r w:rsidR="0002334B" w:rsidRPr="004C26BD">
        <w:rPr>
          <w:sz w:val="24"/>
          <w:szCs w:val="24"/>
        </w:rPr>
        <w:t>uild</w:t>
      </w:r>
      <w:r>
        <w:rPr>
          <w:sz w:val="24"/>
          <w:szCs w:val="24"/>
        </w:rPr>
        <w:t xml:space="preserve"> relationships </w:t>
      </w:r>
      <w:r w:rsidR="0002334B" w:rsidRPr="004C26BD">
        <w:rPr>
          <w:sz w:val="24"/>
          <w:szCs w:val="24"/>
        </w:rPr>
        <w:t>- the community keeps you safe</w:t>
      </w:r>
      <w:r>
        <w:rPr>
          <w:sz w:val="24"/>
          <w:szCs w:val="24"/>
        </w:rPr>
        <w:t>!</w:t>
      </w:r>
    </w:p>
    <w:p w:rsidR="00431650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to start early with teaching children how to make decisions.</w:t>
      </w:r>
    </w:p>
    <w:p w:rsidR="00431650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access to conflict resolution.</w:t>
      </w:r>
    </w:p>
    <w:p w:rsidR="00431650" w:rsidRPr="004C26BD" w:rsidRDefault="00431650" w:rsidP="0043165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to end commitment that affects some people with moderate to severe intellectual disability – It is h</w:t>
      </w:r>
      <w:r w:rsidRPr="004C26BD">
        <w:rPr>
          <w:sz w:val="24"/>
          <w:szCs w:val="24"/>
        </w:rPr>
        <w:t>ard to get un-committed</w:t>
      </w:r>
      <w:r>
        <w:rPr>
          <w:sz w:val="24"/>
          <w:szCs w:val="24"/>
        </w:rPr>
        <w:t xml:space="preserve"> because there is </w:t>
      </w:r>
      <w:r w:rsidRPr="004C26BD">
        <w:rPr>
          <w:sz w:val="24"/>
          <w:szCs w:val="24"/>
        </w:rPr>
        <w:t>no re-assessment of capacity.</w:t>
      </w:r>
    </w:p>
    <w:p w:rsidR="0002334B" w:rsidRPr="004C26BD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to learn s</w:t>
      </w:r>
      <w:r w:rsidR="0002334B" w:rsidRPr="004C26BD">
        <w:rPr>
          <w:sz w:val="24"/>
          <w:szCs w:val="24"/>
        </w:rPr>
        <w:t>kills in setting boundaries</w:t>
      </w:r>
    </w:p>
    <w:p w:rsidR="0002334B" w:rsidRPr="004C26BD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Need trust that professionals will welcome family supporters into the process, even </w:t>
      </w:r>
      <w:r w:rsidR="0002334B" w:rsidRPr="004C26BD">
        <w:rPr>
          <w:sz w:val="24"/>
          <w:szCs w:val="24"/>
        </w:rPr>
        <w:t xml:space="preserve">without </w:t>
      </w:r>
      <w:r>
        <w:rPr>
          <w:sz w:val="24"/>
          <w:szCs w:val="24"/>
        </w:rPr>
        <w:t>a legal document to require it. There is a fear that we won’t be included when professionals don’t HAVE to invite you.</w:t>
      </w:r>
    </w:p>
    <w:p w:rsidR="0002334B" w:rsidRPr="004C26BD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t</w:t>
      </w:r>
      <w:r w:rsidR="0002334B" w:rsidRPr="004C26BD">
        <w:rPr>
          <w:sz w:val="24"/>
          <w:szCs w:val="24"/>
        </w:rPr>
        <w:t>raining</w:t>
      </w:r>
      <w:r>
        <w:rPr>
          <w:sz w:val="24"/>
          <w:szCs w:val="24"/>
        </w:rPr>
        <w:t xml:space="preserve"> for everyone – families, professionals, the larger community</w:t>
      </w:r>
    </w:p>
    <w:p w:rsidR="0002334B" w:rsidRPr="004C26BD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all need to r</w:t>
      </w:r>
      <w:r w:rsidR="0002334B" w:rsidRPr="004C26BD">
        <w:rPr>
          <w:sz w:val="24"/>
          <w:szCs w:val="24"/>
        </w:rPr>
        <w:t>aise expectations/build exposure and experiences</w:t>
      </w:r>
      <w:r>
        <w:rPr>
          <w:sz w:val="24"/>
          <w:szCs w:val="24"/>
        </w:rPr>
        <w:t>.</w:t>
      </w:r>
    </w:p>
    <w:p w:rsidR="0002334B" w:rsidRPr="004C26BD" w:rsidRDefault="0002334B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6BD">
        <w:rPr>
          <w:sz w:val="24"/>
          <w:szCs w:val="24"/>
        </w:rPr>
        <w:t>Build networks of s</w:t>
      </w:r>
      <w:r w:rsidR="00431650">
        <w:rPr>
          <w:sz w:val="24"/>
          <w:szCs w:val="24"/>
        </w:rPr>
        <w:t>upports in the community (i.e. circle of support) that the person and family trusts</w:t>
      </w:r>
    </w:p>
    <w:p w:rsidR="0002334B" w:rsidRPr="004C26BD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to support people with disabilities to learn and engage in advocacy and self-determination</w:t>
      </w:r>
    </w:p>
    <w:p w:rsidR="0002334B" w:rsidRPr="004C26BD" w:rsidRDefault="0002334B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6BD">
        <w:rPr>
          <w:sz w:val="24"/>
          <w:szCs w:val="24"/>
        </w:rPr>
        <w:t>Learning for family members</w:t>
      </w:r>
      <w:r w:rsidR="00912277">
        <w:rPr>
          <w:sz w:val="24"/>
          <w:szCs w:val="24"/>
        </w:rPr>
        <w:t xml:space="preserve"> on how</w:t>
      </w:r>
      <w:r w:rsidRPr="004C26BD">
        <w:rPr>
          <w:sz w:val="24"/>
          <w:szCs w:val="24"/>
        </w:rPr>
        <w:t xml:space="preserve"> to ask for help</w:t>
      </w:r>
    </w:p>
    <w:p w:rsidR="0002334B" w:rsidRPr="004C26BD" w:rsidRDefault="0002334B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6BD">
        <w:rPr>
          <w:sz w:val="24"/>
          <w:szCs w:val="24"/>
        </w:rPr>
        <w:t>Opportunities to be independent from a young age</w:t>
      </w:r>
    </w:p>
    <w:p w:rsidR="004C26BD" w:rsidRPr="004C26BD" w:rsidRDefault="004C26BD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6BD">
        <w:rPr>
          <w:sz w:val="24"/>
          <w:szCs w:val="24"/>
        </w:rPr>
        <w:t>Intentional community integration/relationship building so people know your son or daughter</w:t>
      </w:r>
      <w:r w:rsidR="00431650">
        <w:rPr>
          <w:sz w:val="24"/>
          <w:szCs w:val="24"/>
        </w:rPr>
        <w:t xml:space="preserve"> at neighborhood stores, coffee shops and other establishments.</w:t>
      </w:r>
    </w:p>
    <w:p w:rsidR="004C26BD" w:rsidRPr="004C26BD" w:rsidRDefault="00431650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Need to i</w:t>
      </w:r>
      <w:r w:rsidR="004C26BD" w:rsidRPr="004C26BD">
        <w:rPr>
          <w:sz w:val="24"/>
          <w:szCs w:val="24"/>
        </w:rPr>
        <w:t>nvolv</w:t>
      </w:r>
      <w:r>
        <w:rPr>
          <w:sz w:val="24"/>
          <w:szCs w:val="24"/>
        </w:rPr>
        <w:t xml:space="preserve">e the </w:t>
      </w:r>
      <w:r w:rsidR="004C26BD" w:rsidRPr="004C26BD">
        <w:rPr>
          <w:sz w:val="24"/>
          <w:szCs w:val="24"/>
        </w:rPr>
        <w:t>faith community</w:t>
      </w:r>
    </w:p>
    <w:p w:rsidR="004C26BD" w:rsidRPr="004C26BD" w:rsidRDefault="004C26BD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6BD">
        <w:rPr>
          <w:sz w:val="24"/>
          <w:szCs w:val="24"/>
        </w:rPr>
        <w:t>Recognize we are all interdependent</w:t>
      </w:r>
      <w:r w:rsidR="00431650">
        <w:rPr>
          <w:sz w:val="24"/>
          <w:szCs w:val="24"/>
        </w:rPr>
        <w:t>!</w:t>
      </w:r>
    </w:p>
    <w:p w:rsidR="004C26BD" w:rsidRPr="004C26BD" w:rsidRDefault="004C26BD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6BD">
        <w:rPr>
          <w:sz w:val="24"/>
          <w:szCs w:val="24"/>
        </w:rPr>
        <w:t>Opportunities for community education – teaching people how to connect – by</w:t>
      </w:r>
      <w:r w:rsidR="00431650">
        <w:rPr>
          <w:sz w:val="24"/>
          <w:szCs w:val="24"/>
        </w:rPr>
        <w:t xml:space="preserve"> people with disabilities and </w:t>
      </w:r>
      <w:r w:rsidRPr="004C26BD">
        <w:rPr>
          <w:sz w:val="24"/>
          <w:szCs w:val="24"/>
        </w:rPr>
        <w:t>families.</w:t>
      </w:r>
    </w:p>
    <w:p w:rsidR="00431650" w:rsidRPr="00431650" w:rsidRDefault="004C26BD" w:rsidP="00431650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4C26BD">
        <w:rPr>
          <w:sz w:val="24"/>
          <w:szCs w:val="24"/>
        </w:rPr>
        <w:t xml:space="preserve">Having </w:t>
      </w:r>
      <w:r w:rsidRPr="004C26BD">
        <w:rPr>
          <w:sz w:val="24"/>
          <w:szCs w:val="24"/>
          <w:u w:val="single"/>
        </w:rPr>
        <w:t>trusted</w:t>
      </w:r>
      <w:r w:rsidRPr="00431650">
        <w:rPr>
          <w:sz w:val="24"/>
          <w:szCs w:val="24"/>
        </w:rPr>
        <w:t xml:space="preserve"> </w:t>
      </w:r>
      <w:r w:rsidRPr="004C26BD">
        <w:rPr>
          <w:sz w:val="24"/>
          <w:szCs w:val="24"/>
        </w:rPr>
        <w:t>people who your adult child can reach out to for support</w:t>
      </w:r>
    </w:p>
    <w:p w:rsidR="004C26BD" w:rsidRPr="00431650" w:rsidRDefault="00431650" w:rsidP="00431650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431650">
        <w:rPr>
          <w:sz w:val="24"/>
          <w:szCs w:val="24"/>
        </w:rPr>
        <w:t xml:space="preserve">Make sure respite is available so there </w:t>
      </w:r>
      <w:proofErr w:type="gramStart"/>
      <w:r w:rsidRPr="00431650">
        <w:rPr>
          <w:sz w:val="24"/>
          <w:szCs w:val="24"/>
        </w:rPr>
        <w:t>are o</w:t>
      </w:r>
      <w:r w:rsidR="004C26BD" w:rsidRPr="00431650">
        <w:rPr>
          <w:sz w:val="24"/>
          <w:szCs w:val="24"/>
        </w:rPr>
        <w:t>pportunity</w:t>
      </w:r>
      <w:proofErr w:type="gramEnd"/>
      <w:r w:rsidR="004C26BD" w:rsidRPr="00431650">
        <w:rPr>
          <w:sz w:val="24"/>
          <w:szCs w:val="24"/>
        </w:rPr>
        <w:t xml:space="preserve"> for kids to be away from family</w:t>
      </w:r>
      <w:r>
        <w:rPr>
          <w:sz w:val="24"/>
          <w:szCs w:val="24"/>
        </w:rPr>
        <w:t xml:space="preserve"> and for the family to regain perspective</w:t>
      </w:r>
      <w:r w:rsidR="00912277">
        <w:rPr>
          <w:sz w:val="24"/>
          <w:szCs w:val="24"/>
        </w:rPr>
        <w:t>.</w:t>
      </w:r>
      <w:bookmarkStart w:id="0" w:name="_GoBack"/>
      <w:bookmarkEnd w:id="0"/>
    </w:p>
    <w:p w:rsidR="004C26BD" w:rsidRDefault="004C26BD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P2P and peer support</w:t>
      </w:r>
    </w:p>
    <w:p w:rsidR="004C26BD" w:rsidRDefault="004C26BD" w:rsidP="007735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Sharing resources</w:t>
      </w:r>
    </w:p>
    <w:p w:rsidR="004C26BD" w:rsidRDefault="004C26BD" w:rsidP="004C26BD">
      <w:pPr>
        <w:rPr>
          <w:sz w:val="24"/>
          <w:szCs w:val="24"/>
        </w:rPr>
      </w:pPr>
    </w:p>
    <w:p w:rsidR="0009086F" w:rsidRPr="0009086F" w:rsidRDefault="0009086F" w:rsidP="00431650">
      <w:pPr>
        <w:jc w:val="center"/>
        <w:rPr>
          <w:sz w:val="44"/>
          <w:szCs w:val="44"/>
        </w:rPr>
      </w:pPr>
      <w:r>
        <w:rPr>
          <w:sz w:val="44"/>
          <w:szCs w:val="44"/>
        </w:rPr>
        <w:t>What are all the doors people with disabilities and their families come through looking for support? Where are the places we need to raise awareness about supported decision making?</w:t>
      </w:r>
    </w:p>
    <w:p w:rsidR="0009086F" w:rsidRPr="0009086F" w:rsidRDefault="001C545D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Department on Disability Services</w:t>
      </w:r>
    </w:p>
    <w:p w:rsidR="0009086F" w:rsidRPr="0009086F" w:rsidRDefault="0009086F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086F">
        <w:rPr>
          <w:sz w:val="24"/>
          <w:szCs w:val="24"/>
        </w:rPr>
        <w:t>Schools</w:t>
      </w:r>
    </w:p>
    <w:p w:rsidR="0009086F" w:rsidRPr="0009086F" w:rsidRDefault="0009086F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086F">
        <w:rPr>
          <w:sz w:val="24"/>
          <w:szCs w:val="24"/>
        </w:rPr>
        <w:t>Hospitals</w:t>
      </w:r>
    </w:p>
    <w:p w:rsidR="0009086F" w:rsidRPr="0009086F" w:rsidRDefault="001C545D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Social Security Administration</w:t>
      </w:r>
    </w:p>
    <w:p w:rsidR="0009086F" w:rsidRPr="0009086F" w:rsidRDefault="0009086F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086F">
        <w:rPr>
          <w:sz w:val="24"/>
          <w:szCs w:val="24"/>
        </w:rPr>
        <w:t>Providers</w:t>
      </w:r>
    </w:p>
    <w:p w:rsidR="0009086F" w:rsidRPr="0009086F" w:rsidRDefault="0009086F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086F">
        <w:rPr>
          <w:sz w:val="24"/>
          <w:szCs w:val="24"/>
        </w:rPr>
        <w:t>Nursing facilities</w:t>
      </w:r>
    </w:p>
    <w:p w:rsidR="0009086F" w:rsidRPr="0009086F" w:rsidRDefault="0009086F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086F">
        <w:rPr>
          <w:sz w:val="24"/>
          <w:szCs w:val="24"/>
        </w:rPr>
        <w:t>Police</w:t>
      </w:r>
    </w:p>
    <w:p w:rsidR="004C26BD" w:rsidRDefault="0009086F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1650">
        <w:rPr>
          <w:sz w:val="24"/>
          <w:szCs w:val="24"/>
        </w:rPr>
        <w:t xml:space="preserve">Insurance </w:t>
      </w:r>
      <w:r w:rsidR="004A764E">
        <w:rPr>
          <w:sz w:val="24"/>
          <w:szCs w:val="24"/>
        </w:rPr>
        <w:t>c</w:t>
      </w:r>
      <w:r w:rsidRPr="00431650">
        <w:rPr>
          <w:sz w:val="24"/>
          <w:szCs w:val="24"/>
        </w:rPr>
        <w:t>ompanies</w:t>
      </w:r>
    </w:p>
    <w:p w:rsidR="00A32D12" w:rsidRPr="0009086F" w:rsidRDefault="00A32D12" w:rsidP="0009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Banks and financial institutions</w:t>
      </w:r>
    </w:p>
    <w:sectPr w:rsidR="00A32D12" w:rsidRPr="0009086F" w:rsidSect="00CF175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08" w:rsidRDefault="00611908" w:rsidP="00611908">
      <w:pPr>
        <w:spacing w:after="0" w:line="240" w:lineRule="auto"/>
      </w:pPr>
      <w:r>
        <w:separator/>
      </w:r>
    </w:p>
  </w:endnote>
  <w:endnote w:type="continuationSeparator" w:id="0">
    <w:p w:rsidR="00611908" w:rsidRDefault="00611908" w:rsidP="0061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08" w:rsidRDefault="00611908">
    <w:pPr>
      <w:pStyle w:val="Footer"/>
    </w:pPr>
    <w:r>
      <w:t>DC Supporting Families Community of Practice Meeting Notes – March 13, 2015</w:t>
    </w:r>
    <w:r>
      <w:tab/>
    </w:r>
    <w:r w:rsidR="00431650">
      <w:tab/>
    </w:r>
    <w:r w:rsidR="00431650">
      <w:tab/>
    </w:r>
    <w:r w:rsidR="00431650"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12277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1227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08" w:rsidRDefault="00611908" w:rsidP="00611908">
      <w:pPr>
        <w:spacing w:after="0" w:line="240" w:lineRule="auto"/>
      </w:pPr>
      <w:r>
        <w:separator/>
      </w:r>
    </w:p>
  </w:footnote>
  <w:footnote w:type="continuationSeparator" w:id="0">
    <w:p w:rsidR="00611908" w:rsidRDefault="00611908" w:rsidP="0061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374"/>
    <w:multiLevelType w:val="hybridMultilevel"/>
    <w:tmpl w:val="7F6A6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5009"/>
    <w:multiLevelType w:val="hybridMultilevel"/>
    <w:tmpl w:val="5E0682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86F84"/>
    <w:multiLevelType w:val="hybridMultilevel"/>
    <w:tmpl w:val="C2F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A87"/>
    <w:multiLevelType w:val="hybridMultilevel"/>
    <w:tmpl w:val="7B4474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A47C16"/>
    <w:multiLevelType w:val="hybridMultilevel"/>
    <w:tmpl w:val="639C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0966"/>
    <w:multiLevelType w:val="hybridMultilevel"/>
    <w:tmpl w:val="704209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72CA2"/>
    <w:multiLevelType w:val="hybridMultilevel"/>
    <w:tmpl w:val="3DDEBCB0"/>
    <w:lvl w:ilvl="0" w:tplc="5D04CFB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EF1263"/>
    <w:multiLevelType w:val="hybridMultilevel"/>
    <w:tmpl w:val="0B5C4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66D39"/>
    <w:multiLevelType w:val="hybridMultilevel"/>
    <w:tmpl w:val="211CA3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AD3F5F"/>
    <w:multiLevelType w:val="hybridMultilevel"/>
    <w:tmpl w:val="E69E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B"/>
    <w:rsid w:val="0002334B"/>
    <w:rsid w:val="0009086F"/>
    <w:rsid w:val="00113950"/>
    <w:rsid w:val="00141138"/>
    <w:rsid w:val="001C545D"/>
    <w:rsid w:val="00243779"/>
    <w:rsid w:val="00265139"/>
    <w:rsid w:val="00324AA5"/>
    <w:rsid w:val="00431650"/>
    <w:rsid w:val="004A764E"/>
    <w:rsid w:val="004C26BD"/>
    <w:rsid w:val="005211EA"/>
    <w:rsid w:val="00611908"/>
    <w:rsid w:val="00761652"/>
    <w:rsid w:val="007735AA"/>
    <w:rsid w:val="007F5846"/>
    <w:rsid w:val="008E31DA"/>
    <w:rsid w:val="00912277"/>
    <w:rsid w:val="009D4709"/>
    <w:rsid w:val="00A32D12"/>
    <w:rsid w:val="00A65589"/>
    <w:rsid w:val="00AF41E8"/>
    <w:rsid w:val="00B279F8"/>
    <w:rsid w:val="00BD6DA5"/>
    <w:rsid w:val="00C659FE"/>
    <w:rsid w:val="00CF1759"/>
    <w:rsid w:val="00DD6E9D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4B"/>
    <w:pPr>
      <w:ind w:left="720"/>
      <w:contextualSpacing/>
    </w:pPr>
  </w:style>
  <w:style w:type="table" w:styleId="TableGrid">
    <w:name w:val="Table Grid"/>
    <w:basedOn w:val="TableNormal"/>
    <w:uiPriority w:val="59"/>
    <w:rsid w:val="0052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08"/>
  </w:style>
  <w:style w:type="paragraph" w:styleId="Footer">
    <w:name w:val="footer"/>
    <w:basedOn w:val="Normal"/>
    <w:link w:val="FooterChar"/>
    <w:uiPriority w:val="99"/>
    <w:unhideWhenUsed/>
    <w:rsid w:val="0061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4B"/>
    <w:pPr>
      <w:ind w:left="720"/>
      <w:contextualSpacing/>
    </w:pPr>
  </w:style>
  <w:style w:type="table" w:styleId="TableGrid">
    <w:name w:val="Table Grid"/>
    <w:basedOn w:val="TableNormal"/>
    <w:uiPriority w:val="59"/>
    <w:rsid w:val="0052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08"/>
  </w:style>
  <w:style w:type="paragraph" w:styleId="Footer">
    <w:name w:val="footer"/>
    <w:basedOn w:val="Normal"/>
    <w:link w:val="FooterChar"/>
    <w:uiPriority w:val="99"/>
    <w:unhideWhenUsed/>
    <w:rsid w:val="0061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Department on Disability Services</cp:lastModifiedBy>
  <cp:revision>19</cp:revision>
  <dcterms:created xsi:type="dcterms:W3CDTF">2015-03-18T22:50:00Z</dcterms:created>
  <dcterms:modified xsi:type="dcterms:W3CDTF">2015-04-03T18:50:00Z</dcterms:modified>
</cp:coreProperties>
</file>