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2988"/>
        <w:gridCol w:w="2032"/>
        <w:gridCol w:w="1550"/>
      </w:tblGrid>
      <w:tr w:rsidR="00061D9D" w:rsidRPr="00123F40" w14:paraId="083790BB" w14:textId="77777777" w:rsidTr="00586FA0">
        <w:tc>
          <w:tcPr>
            <w:tcW w:w="9265" w:type="dxa"/>
            <w:gridSpan w:val="5"/>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00586FA0">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3"/>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00586FA0">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3"/>
          </w:tcPr>
          <w:p w14:paraId="083790C0" w14:textId="732AB9B0" w:rsidR="00061D9D" w:rsidRPr="00565C67" w:rsidRDefault="009D131A" w:rsidP="006D0825">
            <w:pPr>
              <w:jc w:val="right"/>
              <w:rPr>
                <w:b/>
              </w:rPr>
            </w:pPr>
            <w:r>
              <w:rPr>
                <w:b/>
              </w:rPr>
              <w:t>11/</w:t>
            </w:r>
            <w:r w:rsidR="009D17F2">
              <w:rPr>
                <w:b/>
              </w:rPr>
              <w:t>10</w:t>
            </w:r>
            <w:r>
              <w:rPr>
                <w:b/>
              </w:rPr>
              <w:t>/22</w:t>
            </w:r>
            <w:r w:rsidR="0060756C" w:rsidRPr="00565C67">
              <w:rPr>
                <w:b/>
              </w:rPr>
              <w:t xml:space="preserve"> </w:t>
            </w:r>
            <w:r w:rsidR="00554DAD" w:rsidRPr="00565C67">
              <w:rPr>
                <w:b/>
              </w:rPr>
              <w:t xml:space="preserve">from </w:t>
            </w:r>
            <w:r w:rsidR="00E22658">
              <w:rPr>
                <w:b/>
              </w:rPr>
              <w:t>11</w:t>
            </w:r>
            <w:r w:rsidR="00576F4B">
              <w:rPr>
                <w:b/>
              </w:rPr>
              <w:t>am</w:t>
            </w:r>
            <w:r w:rsidR="00BF18B5" w:rsidRPr="00565C67">
              <w:rPr>
                <w:b/>
              </w:rPr>
              <w:t>-</w:t>
            </w:r>
            <w:r w:rsidR="00576F4B">
              <w:rPr>
                <w:b/>
              </w:rPr>
              <w:t>12</w:t>
            </w:r>
            <w:r w:rsidR="00BF18B5" w:rsidRPr="00565C67">
              <w:rPr>
                <w:b/>
              </w:rPr>
              <w:t>pm</w:t>
            </w:r>
          </w:p>
        </w:tc>
      </w:tr>
      <w:tr w:rsidR="00061D9D" w:rsidRPr="00123F40" w14:paraId="083790C4" w14:textId="77777777" w:rsidTr="00586FA0">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3"/>
          </w:tcPr>
          <w:p w14:paraId="083790C3" w14:textId="1104ADC3" w:rsidR="00061D9D" w:rsidRPr="00565C67" w:rsidRDefault="00E17792" w:rsidP="006D0825">
            <w:pPr>
              <w:jc w:val="right"/>
              <w:rPr>
                <w:b/>
              </w:rPr>
            </w:pPr>
            <w:r w:rsidRPr="00565C67">
              <w:rPr>
                <w:b/>
              </w:rPr>
              <w:t xml:space="preserve">Team or </w:t>
            </w:r>
            <w:r w:rsidR="00554DAD" w:rsidRPr="00565C67">
              <w:rPr>
                <w:b/>
              </w:rPr>
              <w:t>Z</w:t>
            </w:r>
            <w:r w:rsidR="00505188" w:rsidRPr="00565C67">
              <w:rPr>
                <w:b/>
              </w:rPr>
              <w:t>oom</w:t>
            </w:r>
            <w:r w:rsidR="00554DAD" w:rsidRPr="00565C67">
              <w:rPr>
                <w:b/>
              </w:rPr>
              <w:t xml:space="preserve"> meeting</w:t>
            </w:r>
          </w:p>
        </w:tc>
      </w:tr>
      <w:tr w:rsidR="00061D9D" w:rsidRPr="00123F40" w14:paraId="083790C7" w14:textId="77777777" w:rsidTr="00586FA0">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3"/>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00586FA0">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3"/>
          </w:tcPr>
          <w:p w14:paraId="3A406B9C" w14:textId="77777777" w:rsidR="007C2DCE" w:rsidRDefault="00DA40D9" w:rsidP="007C2DCE">
            <w:pPr>
              <w:rPr>
                <w:rFonts w:ascii="Segoe UI" w:hAnsi="Segoe UI" w:cs="Segoe UI"/>
                <w:color w:val="252424"/>
              </w:rPr>
            </w:pPr>
            <w:hyperlink r:id="rId8" w:tgtFrame="_blank" w:history="1">
              <w:r w:rsidR="007C2DCE">
                <w:rPr>
                  <w:rStyle w:val="Hyperlink"/>
                  <w:rFonts w:ascii="Segoe UI Semibold" w:hAnsi="Segoe UI Semibold" w:cs="Segoe UI Semibold"/>
                  <w:color w:val="6264A7"/>
                  <w:sz w:val="21"/>
                  <w:szCs w:val="21"/>
                </w:rPr>
                <w:t>Click here to join the meeting</w:t>
              </w:r>
            </w:hyperlink>
            <w:r w:rsidR="007C2DCE">
              <w:rPr>
                <w:rFonts w:ascii="Segoe UI" w:hAnsi="Segoe UI" w:cs="Segoe UI"/>
                <w:color w:val="252424"/>
              </w:rPr>
              <w:t xml:space="preserve"> </w:t>
            </w:r>
          </w:p>
          <w:p w14:paraId="083790CC" w14:textId="727485B1" w:rsidR="00061D9D" w:rsidRPr="00565C67" w:rsidRDefault="00061D9D" w:rsidP="00C367F7">
            <w:pPr>
              <w:rPr>
                <w:b/>
              </w:rPr>
            </w:pPr>
          </w:p>
        </w:tc>
      </w:tr>
      <w:tr w:rsidR="00061D9D" w:rsidRPr="00123F40" w14:paraId="083790F6" w14:textId="77777777" w:rsidTr="00586FA0">
        <w:tc>
          <w:tcPr>
            <w:tcW w:w="9265" w:type="dxa"/>
            <w:gridSpan w:val="5"/>
            <w:shd w:val="clear" w:color="auto" w:fill="434BE5"/>
          </w:tcPr>
          <w:p w14:paraId="083790F5" w14:textId="77777777" w:rsidR="00061D9D" w:rsidRPr="00565C67" w:rsidRDefault="00061D9D" w:rsidP="00061D9D">
            <w:pPr>
              <w:rPr>
                <w:sz w:val="24"/>
                <w:szCs w:val="24"/>
              </w:rPr>
            </w:pPr>
            <w:r w:rsidRPr="00565C67">
              <w:rPr>
                <w:b/>
                <w:color w:val="EEECE1" w:themeColor="background2"/>
                <w:sz w:val="24"/>
                <w:szCs w:val="24"/>
              </w:rPr>
              <w:t>Agenda</w:t>
            </w:r>
            <w:r w:rsidRPr="00565C67">
              <w:rPr>
                <w:color w:val="EEECE1" w:themeColor="background2"/>
                <w:sz w:val="24"/>
                <w:szCs w:val="24"/>
              </w:rPr>
              <w:t>:</w:t>
            </w:r>
          </w:p>
        </w:tc>
      </w:tr>
      <w:tr w:rsidR="00061D9D" w:rsidRPr="00123F40" w14:paraId="083790FB" w14:textId="77777777" w:rsidTr="00586FA0">
        <w:tc>
          <w:tcPr>
            <w:tcW w:w="1019" w:type="dxa"/>
            <w:shd w:val="clear" w:color="auto" w:fill="D9D9D9" w:themeFill="background1" w:themeFillShade="D9"/>
          </w:tcPr>
          <w:p w14:paraId="083790F7" w14:textId="41C9864C" w:rsidR="00061D9D" w:rsidRPr="00565C67" w:rsidRDefault="000B1EB5" w:rsidP="00061D9D">
            <w:pPr>
              <w:jc w:val="center"/>
              <w:rPr>
                <w:sz w:val="24"/>
                <w:szCs w:val="24"/>
              </w:rPr>
            </w:pPr>
            <w:r w:rsidRPr="00565C67">
              <w:rPr>
                <w:sz w:val="24"/>
                <w:szCs w:val="24"/>
              </w:rPr>
              <w:t>Item Number</w:t>
            </w:r>
          </w:p>
        </w:tc>
        <w:tc>
          <w:tcPr>
            <w:tcW w:w="4664" w:type="dxa"/>
            <w:gridSpan w:val="2"/>
            <w:shd w:val="clear" w:color="auto" w:fill="D9D9D9" w:themeFill="background1" w:themeFillShade="D9"/>
          </w:tcPr>
          <w:p w14:paraId="083790F8" w14:textId="32D5349A" w:rsidR="00061D9D" w:rsidRPr="00565C67" w:rsidRDefault="00565C67" w:rsidP="00061D9D">
            <w:pPr>
              <w:jc w:val="center"/>
              <w:rPr>
                <w:sz w:val="24"/>
                <w:szCs w:val="24"/>
              </w:rPr>
            </w:pPr>
            <w:r w:rsidRPr="00565C67">
              <w:rPr>
                <w:sz w:val="24"/>
                <w:szCs w:val="24"/>
              </w:rPr>
              <w:t>Agenda</w:t>
            </w:r>
            <w:r>
              <w:rPr>
                <w:sz w:val="24"/>
                <w:szCs w:val="24"/>
              </w:rPr>
              <w:t>/</w:t>
            </w:r>
            <w:r w:rsidRPr="00565C67">
              <w:rPr>
                <w:sz w:val="24"/>
                <w:szCs w:val="24"/>
              </w:rPr>
              <w:t>Topic</w:t>
            </w:r>
          </w:p>
        </w:tc>
        <w:tc>
          <w:tcPr>
            <w:tcW w:w="2032" w:type="dxa"/>
            <w:shd w:val="clear" w:color="auto" w:fill="D9D9D9" w:themeFill="background1" w:themeFillShade="D9"/>
          </w:tcPr>
          <w:p w14:paraId="083790F9" w14:textId="77777777" w:rsidR="00061D9D" w:rsidRPr="00565C67" w:rsidRDefault="00061D9D" w:rsidP="00061D9D">
            <w:pPr>
              <w:jc w:val="center"/>
              <w:rPr>
                <w:sz w:val="24"/>
                <w:szCs w:val="24"/>
              </w:rPr>
            </w:pPr>
            <w:r w:rsidRPr="00565C67">
              <w:rPr>
                <w:sz w:val="24"/>
                <w:szCs w:val="24"/>
              </w:rPr>
              <w:t>Presenter/ Facilitator</w:t>
            </w:r>
          </w:p>
        </w:tc>
        <w:tc>
          <w:tcPr>
            <w:tcW w:w="1550" w:type="dxa"/>
            <w:shd w:val="clear" w:color="auto" w:fill="D9D9D9" w:themeFill="background1" w:themeFillShade="D9"/>
          </w:tcPr>
          <w:p w14:paraId="083790FA" w14:textId="5F34AB60" w:rsidR="00061D9D" w:rsidRPr="00565C67" w:rsidRDefault="00061D9D" w:rsidP="00061D9D">
            <w:pPr>
              <w:jc w:val="center"/>
              <w:rPr>
                <w:sz w:val="24"/>
                <w:szCs w:val="24"/>
              </w:rPr>
            </w:pPr>
            <w:r w:rsidRPr="00565C67">
              <w:rPr>
                <w:sz w:val="24"/>
                <w:szCs w:val="24"/>
              </w:rPr>
              <w:t>Duration (Minutes)</w:t>
            </w:r>
          </w:p>
        </w:tc>
      </w:tr>
      <w:tr w:rsidR="00061D9D" w:rsidRPr="00123F40" w14:paraId="08379100" w14:textId="77777777" w:rsidTr="00586FA0">
        <w:tc>
          <w:tcPr>
            <w:tcW w:w="1019" w:type="dxa"/>
          </w:tcPr>
          <w:p w14:paraId="083790FC" w14:textId="77777777" w:rsidR="00061D9D" w:rsidRPr="008D2127" w:rsidRDefault="00ED090D" w:rsidP="008D2127">
            <w:pPr>
              <w:jc w:val="center"/>
              <w:rPr>
                <w:sz w:val="20"/>
                <w:szCs w:val="20"/>
              </w:rPr>
            </w:pPr>
            <w:r w:rsidRPr="008D2127">
              <w:rPr>
                <w:sz w:val="20"/>
                <w:szCs w:val="20"/>
              </w:rPr>
              <w:t>1</w:t>
            </w:r>
          </w:p>
        </w:tc>
        <w:tc>
          <w:tcPr>
            <w:tcW w:w="4664" w:type="dxa"/>
            <w:gridSpan w:val="2"/>
          </w:tcPr>
          <w:p w14:paraId="1419D8B0" w14:textId="04BF2ED2" w:rsidR="00437637" w:rsidRDefault="00B57823" w:rsidP="00554DAD">
            <w:pPr>
              <w:rPr>
                <w:sz w:val="20"/>
                <w:szCs w:val="20"/>
              </w:rPr>
            </w:pPr>
            <w:r w:rsidRPr="008D2127">
              <w:rPr>
                <w:sz w:val="20"/>
                <w:szCs w:val="20"/>
              </w:rPr>
              <w:t xml:space="preserve">Welcome &amp; </w:t>
            </w:r>
            <w:r w:rsidR="004A421A" w:rsidRPr="008D2127">
              <w:rPr>
                <w:sz w:val="20"/>
                <w:szCs w:val="20"/>
              </w:rPr>
              <w:t>Introductio</w:t>
            </w:r>
            <w:r w:rsidR="006507E4">
              <w:rPr>
                <w:sz w:val="20"/>
                <w:szCs w:val="20"/>
              </w:rPr>
              <w:t>n</w:t>
            </w:r>
          </w:p>
          <w:p w14:paraId="083790FD" w14:textId="2A3CCE0A" w:rsidR="00437637" w:rsidRPr="008D2127" w:rsidRDefault="00C845AE" w:rsidP="00554DAD">
            <w:pPr>
              <w:rPr>
                <w:sz w:val="20"/>
                <w:szCs w:val="20"/>
              </w:rPr>
            </w:pPr>
            <w:r>
              <w:rPr>
                <w:sz w:val="20"/>
                <w:szCs w:val="20"/>
              </w:rPr>
              <w:t xml:space="preserve">Luz, Mark, Alison, Catherine, Rhonda, </w:t>
            </w:r>
            <w:r w:rsidR="00A86AF7">
              <w:rPr>
                <w:sz w:val="20"/>
                <w:szCs w:val="20"/>
              </w:rPr>
              <w:t>Maria,</w:t>
            </w:r>
            <w:r w:rsidR="00955E26">
              <w:rPr>
                <w:sz w:val="20"/>
                <w:szCs w:val="20"/>
              </w:rPr>
              <w:t>Pam</w:t>
            </w:r>
            <w:r w:rsidR="000D57E9">
              <w:rPr>
                <w:sz w:val="20"/>
                <w:szCs w:val="20"/>
              </w:rPr>
              <w:t>ela Tivolia,</w:t>
            </w:r>
          </w:p>
        </w:tc>
        <w:tc>
          <w:tcPr>
            <w:tcW w:w="2032" w:type="dxa"/>
          </w:tcPr>
          <w:p w14:paraId="142B58B2" w14:textId="7C24CFE7" w:rsidR="00E01A69" w:rsidRPr="008D2127" w:rsidRDefault="00D31A22" w:rsidP="00E01A69">
            <w:pPr>
              <w:jc w:val="right"/>
              <w:rPr>
                <w:rFonts w:cstheme="minorHAnsi"/>
              </w:rPr>
            </w:pPr>
            <w:r>
              <w:rPr>
                <w:rFonts w:cstheme="minorHAnsi"/>
              </w:rPr>
              <w:t>Catherine Rinehart Mello</w:t>
            </w:r>
            <w:r w:rsidR="0075186E">
              <w:rPr>
                <w:rFonts w:cstheme="minorHAnsi"/>
              </w:rPr>
              <w:t xml:space="preserve"> </w:t>
            </w:r>
          </w:p>
          <w:p w14:paraId="083790FE" w14:textId="62DD9B95" w:rsidR="00E01A69" w:rsidRPr="008D2127" w:rsidRDefault="00E01A69" w:rsidP="006D0825">
            <w:pPr>
              <w:jc w:val="right"/>
              <w:rPr>
                <w:rFonts w:cstheme="minorHAnsi"/>
              </w:rPr>
            </w:pPr>
          </w:p>
        </w:tc>
        <w:tc>
          <w:tcPr>
            <w:tcW w:w="1550" w:type="dxa"/>
          </w:tcPr>
          <w:p w14:paraId="083790FF" w14:textId="55B09C60" w:rsidR="00061D9D" w:rsidRPr="008D2127" w:rsidRDefault="002E6382" w:rsidP="000B1EB5">
            <w:pPr>
              <w:jc w:val="both"/>
              <w:rPr>
                <w:rFonts w:cstheme="minorHAnsi"/>
              </w:rPr>
            </w:pPr>
            <w:r w:rsidRPr="008D2127">
              <w:rPr>
                <w:rFonts w:cstheme="minorHAnsi"/>
              </w:rPr>
              <w:t>5min</w:t>
            </w:r>
          </w:p>
        </w:tc>
      </w:tr>
      <w:tr w:rsidR="00061D9D" w:rsidRPr="00123F40" w14:paraId="08379105" w14:textId="77777777" w:rsidTr="00586FA0">
        <w:tc>
          <w:tcPr>
            <w:tcW w:w="1019" w:type="dxa"/>
          </w:tcPr>
          <w:p w14:paraId="08379101" w14:textId="7B809E9C" w:rsidR="00061D9D" w:rsidRPr="008D2127" w:rsidRDefault="00E17792" w:rsidP="008D2127">
            <w:pPr>
              <w:jc w:val="center"/>
              <w:rPr>
                <w:sz w:val="20"/>
                <w:szCs w:val="20"/>
              </w:rPr>
            </w:pPr>
            <w:r w:rsidRPr="008D2127">
              <w:rPr>
                <w:sz w:val="20"/>
                <w:szCs w:val="20"/>
              </w:rPr>
              <w:t>2</w:t>
            </w:r>
          </w:p>
        </w:tc>
        <w:tc>
          <w:tcPr>
            <w:tcW w:w="4664" w:type="dxa"/>
            <w:gridSpan w:val="2"/>
          </w:tcPr>
          <w:p w14:paraId="2A85CB6A" w14:textId="77777777" w:rsidR="00D406FE" w:rsidRDefault="00262B10" w:rsidP="00754283">
            <w:pPr>
              <w:rPr>
                <w:sz w:val="20"/>
                <w:szCs w:val="20"/>
              </w:rPr>
            </w:pPr>
            <w:r>
              <w:rPr>
                <w:sz w:val="20"/>
                <w:szCs w:val="20"/>
              </w:rPr>
              <w:t>Recap of the TA call</w:t>
            </w:r>
          </w:p>
          <w:p w14:paraId="27B2ADF4" w14:textId="77777777" w:rsidR="004441F2" w:rsidRPr="004441F2" w:rsidRDefault="004441F2" w:rsidP="004441F2">
            <w:pPr>
              <w:rPr>
                <w:sz w:val="20"/>
                <w:szCs w:val="20"/>
              </w:rPr>
            </w:pPr>
            <w:r w:rsidRPr="004441F2">
              <w:rPr>
                <w:b/>
                <w:bCs/>
                <w:sz w:val="20"/>
                <w:szCs w:val="20"/>
              </w:rPr>
              <w:t>Role of the SF CoP</w:t>
            </w:r>
          </w:p>
          <w:p w14:paraId="0CC83266" w14:textId="77777777" w:rsidR="004441F2" w:rsidRPr="004441F2" w:rsidRDefault="004441F2" w:rsidP="004441F2">
            <w:pPr>
              <w:numPr>
                <w:ilvl w:val="0"/>
                <w:numId w:val="4"/>
              </w:numPr>
              <w:rPr>
                <w:sz w:val="20"/>
                <w:szCs w:val="20"/>
              </w:rPr>
            </w:pPr>
            <w:r w:rsidRPr="004441F2">
              <w:rPr>
                <w:sz w:val="20"/>
                <w:szCs w:val="20"/>
              </w:rPr>
              <w:t>DC SF CoP as a connection/coordinator point for other groups</w:t>
            </w:r>
          </w:p>
          <w:p w14:paraId="774234D7" w14:textId="77777777" w:rsidR="004441F2" w:rsidRPr="004441F2" w:rsidRDefault="004441F2" w:rsidP="004441F2">
            <w:pPr>
              <w:numPr>
                <w:ilvl w:val="1"/>
                <w:numId w:val="4"/>
              </w:numPr>
              <w:rPr>
                <w:sz w:val="20"/>
                <w:szCs w:val="20"/>
              </w:rPr>
            </w:pPr>
            <w:r w:rsidRPr="004441F2">
              <w:rPr>
                <w:sz w:val="20"/>
                <w:szCs w:val="20"/>
              </w:rPr>
              <w:t>Collecting information and pushing it out to network of CoPs /Stakeholder groups</w:t>
            </w:r>
          </w:p>
          <w:p w14:paraId="41F20861" w14:textId="77777777" w:rsidR="004441F2" w:rsidRPr="004441F2" w:rsidRDefault="004441F2" w:rsidP="004441F2">
            <w:pPr>
              <w:numPr>
                <w:ilvl w:val="0"/>
                <w:numId w:val="4"/>
              </w:numPr>
              <w:rPr>
                <w:sz w:val="20"/>
                <w:szCs w:val="20"/>
              </w:rPr>
            </w:pPr>
            <w:r w:rsidRPr="004441F2">
              <w:rPr>
                <w:sz w:val="20"/>
                <w:szCs w:val="20"/>
              </w:rPr>
              <w:t xml:space="preserve">Outreach events </w:t>
            </w:r>
          </w:p>
          <w:p w14:paraId="7D3836D8" w14:textId="77777777" w:rsidR="004441F2" w:rsidRPr="004441F2" w:rsidRDefault="004441F2" w:rsidP="004441F2">
            <w:pPr>
              <w:numPr>
                <w:ilvl w:val="1"/>
                <w:numId w:val="4"/>
              </w:numPr>
              <w:rPr>
                <w:sz w:val="20"/>
                <w:szCs w:val="20"/>
              </w:rPr>
            </w:pPr>
            <w:r w:rsidRPr="004441F2">
              <w:rPr>
                <w:sz w:val="20"/>
                <w:szCs w:val="20"/>
              </w:rPr>
              <w:t>Connecting families with resources and information</w:t>
            </w:r>
          </w:p>
          <w:p w14:paraId="709CF2DA" w14:textId="77777777" w:rsidR="004441F2" w:rsidRPr="004441F2" w:rsidRDefault="004441F2" w:rsidP="004441F2">
            <w:pPr>
              <w:numPr>
                <w:ilvl w:val="1"/>
                <w:numId w:val="4"/>
              </w:numPr>
              <w:rPr>
                <w:sz w:val="20"/>
                <w:szCs w:val="20"/>
              </w:rPr>
            </w:pPr>
            <w:r w:rsidRPr="004441F2">
              <w:rPr>
                <w:sz w:val="20"/>
                <w:szCs w:val="20"/>
              </w:rPr>
              <w:t>Connecting families with each other</w:t>
            </w:r>
          </w:p>
          <w:p w14:paraId="501D9519" w14:textId="77777777" w:rsidR="004441F2" w:rsidRPr="004441F2" w:rsidRDefault="004441F2" w:rsidP="004441F2">
            <w:pPr>
              <w:numPr>
                <w:ilvl w:val="0"/>
                <w:numId w:val="4"/>
              </w:numPr>
              <w:rPr>
                <w:sz w:val="20"/>
                <w:szCs w:val="20"/>
              </w:rPr>
            </w:pPr>
            <w:r w:rsidRPr="004441F2">
              <w:rPr>
                <w:sz w:val="20"/>
                <w:szCs w:val="20"/>
              </w:rPr>
              <w:t>Supporting “Core Team” and amplifying the work of members</w:t>
            </w:r>
          </w:p>
          <w:p w14:paraId="19EDBC52" w14:textId="77777777" w:rsidR="004441F2" w:rsidRPr="004441F2" w:rsidRDefault="004441F2" w:rsidP="004441F2">
            <w:pPr>
              <w:rPr>
                <w:sz w:val="20"/>
                <w:szCs w:val="20"/>
              </w:rPr>
            </w:pPr>
            <w:r w:rsidRPr="004441F2">
              <w:rPr>
                <w:b/>
                <w:bCs/>
                <w:sz w:val="20"/>
                <w:szCs w:val="20"/>
              </w:rPr>
              <w:t>Structure</w:t>
            </w:r>
          </w:p>
          <w:p w14:paraId="505E6044" w14:textId="5A324182" w:rsidR="004441F2" w:rsidRDefault="004441F2" w:rsidP="004441F2">
            <w:pPr>
              <w:numPr>
                <w:ilvl w:val="0"/>
                <w:numId w:val="5"/>
              </w:numPr>
              <w:rPr>
                <w:sz w:val="20"/>
                <w:szCs w:val="20"/>
              </w:rPr>
            </w:pPr>
            <w:r w:rsidRPr="004441F2">
              <w:rPr>
                <w:sz w:val="20"/>
                <w:szCs w:val="20"/>
              </w:rPr>
              <w:t>Distinct entity</w:t>
            </w:r>
          </w:p>
          <w:p w14:paraId="5507F9C8" w14:textId="478DA3D2" w:rsidR="004441F2" w:rsidRPr="004441F2" w:rsidRDefault="00D05131" w:rsidP="004441F2">
            <w:pPr>
              <w:numPr>
                <w:ilvl w:val="0"/>
                <w:numId w:val="5"/>
              </w:numPr>
              <w:rPr>
                <w:sz w:val="20"/>
                <w:szCs w:val="20"/>
              </w:rPr>
            </w:pPr>
            <w:r>
              <w:rPr>
                <w:sz w:val="20"/>
                <w:szCs w:val="20"/>
              </w:rPr>
              <w:t>Project based</w:t>
            </w:r>
          </w:p>
          <w:p w14:paraId="08379102" w14:textId="154C487E" w:rsidR="004441F2" w:rsidRPr="008D2127" w:rsidRDefault="004441F2" w:rsidP="00754283">
            <w:pPr>
              <w:rPr>
                <w:sz w:val="20"/>
                <w:szCs w:val="20"/>
              </w:rPr>
            </w:pPr>
          </w:p>
        </w:tc>
        <w:tc>
          <w:tcPr>
            <w:tcW w:w="2032" w:type="dxa"/>
          </w:tcPr>
          <w:p w14:paraId="08379103" w14:textId="7F6B4F32" w:rsidR="00565C67" w:rsidRPr="008D2127" w:rsidRDefault="00006087" w:rsidP="006D0825">
            <w:pPr>
              <w:jc w:val="right"/>
              <w:rPr>
                <w:rFonts w:cstheme="minorHAnsi"/>
              </w:rPr>
            </w:pPr>
            <w:r>
              <w:rPr>
                <w:rFonts w:cstheme="minorHAnsi"/>
              </w:rPr>
              <w:t>Catherine Rinehart Mello</w:t>
            </w:r>
            <w:r w:rsidR="006E066F">
              <w:rPr>
                <w:rFonts w:cstheme="minorHAnsi"/>
              </w:rPr>
              <w:t xml:space="preserve"> </w:t>
            </w:r>
          </w:p>
        </w:tc>
        <w:tc>
          <w:tcPr>
            <w:tcW w:w="1550" w:type="dxa"/>
          </w:tcPr>
          <w:p w14:paraId="08379104" w14:textId="398CBA8C" w:rsidR="00061D9D" w:rsidRPr="008D2127" w:rsidRDefault="00FE3ED9" w:rsidP="000B1EB5">
            <w:pPr>
              <w:jc w:val="both"/>
              <w:rPr>
                <w:rFonts w:cstheme="minorHAnsi"/>
              </w:rPr>
            </w:pPr>
            <w:r>
              <w:rPr>
                <w:rFonts w:cstheme="minorHAnsi"/>
              </w:rPr>
              <w:t>10</w:t>
            </w:r>
            <w:r w:rsidR="00EA7138" w:rsidRPr="008D2127">
              <w:rPr>
                <w:rFonts w:cstheme="minorHAnsi"/>
              </w:rPr>
              <w:t xml:space="preserve"> min</w:t>
            </w:r>
          </w:p>
        </w:tc>
      </w:tr>
      <w:tr w:rsidR="00061D9D" w:rsidRPr="00123F40" w14:paraId="0837910A" w14:textId="77777777" w:rsidTr="00586FA0">
        <w:tc>
          <w:tcPr>
            <w:tcW w:w="1019" w:type="dxa"/>
          </w:tcPr>
          <w:p w14:paraId="08379106" w14:textId="0F717C02" w:rsidR="00061D9D" w:rsidRPr="008D2127" w:rsidRDefault="002372CA" w:rsidP="008D2127">
            <w:pPr>
              <w:jc w:val="center"/>
              <w:rPr>
                <w:sz w:val="20"/>
                <w:szCs w:val="20"/>
              </w:rPr>
            </w:pPr>
            <w:r w:rsidRPr="008D2127">
              <w:rPr>
                <w:sz w:val="20"/>
                <w:szCs w:val="20"/>
              </w:rPr>
              <w:t>3</w:t>
            </w:r>
          </w:p>
        </w:tc>
        <w:tc>
          <w:tcPr>
            <w:tcW w:w="4664" w:type="dxa"/>
            <w:gridSpan w:val="2"/>
          </w:tcPr>
          <w:p w14:paraId="3D762783" w14:textId="77777777" w:rsidR="00EA5E3F" w:rsidRPr="00C6316F" w:rsidRDefault="008E403D" w:rsidP="008E403D">
            <w:pPr>
              <w:rPr>
                <w:b/>
                <w:bCs/>
                <w:sz w:val="20"/>
                <w:szCs w:val="20"/>
              </w:rPr>
            </w:pPr>
            <w:r w:rsidRPr="00C6316F">
              <w:rPr>
                <w:b/>
                <w:bCs/>
                <w:sz w:val="20"/>
                <w:szCs w:val="20"/>
              </w:rPr>
              <w:t>Debrief from last TA</w:t>
            </w:r>
          </w:p>
          <w:p w14:paraId="2CD8D74F" w14:textId="22172AA6" w:rsidR="008E403D" w:rsidRDefault="00EA5E3F" w:rsidP="008E403D">
            <w:pPr>
              <w:rPr>
                <w:sz w:val="20"/>
                <w:szCs w:val="20"/>
              </w:rPr>
            </w:pPr>
            <w:r>
              <w:rPr>
                <w:sz w:val="20"/>
                <w:szCs w:val="20"/>
              </w:rPr>
              <w:t>1)</w:t>
            </w:r>
            <w:r w:rsidR="008E403D">
              <w:rPr>
                <w:sz w:val="20"/>
                <w:szCs w:val="20"/>
              </w:rPr>
              <w:t>-What was your experience from the last TA call?</w:t>
            </w:r>
          </w:p>
          <w:p w14:paraId="6DCBE49D" w14:textId="69E07613" w:rsidR="001C2DCF" w:rsidRDefault="001C2DCF" w:rsidP="008E403D">
            <w:pPr>
              <w:rPr>
                <w:sz w:val="20"/>
                <w:szCs w:val="20"/>
              </w:rPr>
            </w:pPr>
            <w:r>
              <w:rPr>
                <w:sz w:val="20"/>
                <w:szCs w:val="20"/>
              </w:rPr>
              <w:t>Challenges:</w:t>
            </w:r>
          </w:p>
          <w:p w14:paraId="42547147" w14:textId="631EA2DF" w:rsidR="0041103F" w:rsidRDefault="00EB5D1C" w:rsidP="008E403D">
            <w:pPr>
              <w:rPr>
                <w:sz w:val="20"/>
                <w:szCs w:val="20"/>
              </w:rPr>
            </w:pPr>
            <w:r>
              <w:rPr>
                <w:sz w:val="20"/>
                <w:szCs w:val="20"/>
              </w:rPr>
              <w:t xml:space="preserve">We shared a lot of ideas and they had other directions that they wanted us to go.  </w:t>
            </w:r>
          </w:p>
          <w:p w14:paraId="295B3B66" w14:textId="05278534" w:rsidR="001C2DCF" w:rsidRDefault="001C2DCF" w:rsidP="008E403D">
            <w:pPr>
              <w:rPr>
                <w:sz w:val="20"/>
                <w:szCs w:val="20"/>
              </w:rPr>
            </w:pPr>
            <w:r>
              <w:rPr>
                <w:sz w:val="20"/>
                <w:szCs w:val="20"/>
              </w:rPr>
              <w:t>-Difficult to connect to examples given</w:t>
            </w:r>
          </w:p>
          <w:p w14:paraId="7D3EA8B9" w14:textId="4D8C0E70" w:rsidR="00EA5E3F" w:rsidRDefault="00EA5E3F" w:rsidP="008E403D">
            <w:pPr>
              <w:rPr>
                <w:sz w:val="20"/>
                <w:szCs w:val="20"/>
              </w:rPr>
            </w:pPr>
            <w:r>
              <w:rPr>
                <w:sz w:val="20"/>
                <w:szCs w:val="20"/>
              </w:rPr>
              <w:t>-</w:t>
            </w:r>
            <w:r w:rsidR="00887180">
              <w:rPr>
                <w:sz w:val="20"/>
                <w:szCs w:val="20"/>
              </w:rPr>
              <w:t>Charting the life course tools used by DDS only not by other partners</w:t>
            </w:r>
          </w:p>
          <w:p w14:paraId="6F75CC88" w14:textId="6CE17953" w:rsidR="0041103F" w:rsidRDefault="00B8273D" w:rsidP="008E403D">
            <w:pPr>
              <w:rPr>
                <w:sz w:val="20"/>
                <w:szCs w:val="20"/>
              </w:rPr>
            </w:pPr>
            <w:r>
              <w:rPr>
                <w:sz w:val="20"/>
                <w:szCs w:val="20"/>
              </w:rPr>
              <w:t>Opportunities:</w:t>
            </w:r>
          </w:p>
          <w:p w14:paraId="73D168F4" w14:textId="449DA080" w:rsidR="00F75088" w:rsidRDefault="00F75088" w:rsidP="008E403D">
            <w:pPr>
              <w:rPr>
                <w:sz w:val="20"/>
                <w:szCs w:val="20"/>
              </w:rPr>
            </w:pPr>
            <w:r>
              <w:rPr>
                <w:sz w:val="20"/>
                <w:szCs w:val="20"/>
              </w:rPr>
              <w:t>-</w:t>
            </w:r>
            <w:r w:rsidR="00B8273D">
              <w:rPr>
                <w:sz w:val="20"/>
                <w:szCs w:val="20"/>
              </w:rPr>
              <w:t>DC SF CoP should determine own course which may or may not</w:t>
            </w:r>
            <w:r w:rsidR="00E217D0">
              <w:rPr>
                <w:sz w:val="20"/>
                <w:szCs w:val="20"/>
              </w:rPr>
              <w:t xml:space="preserve"> </w:t>
            </w:r>
            <w:r w:rsidR="00B8273D">
              <w:rPr>
                <w:sz w:val="20"/>
                <w:szCs w:val="20"/>
              </w:rPr>
              <w:t xml:space="preserve">always include </w:t>
            </w:r>
            <w:r w:rsidR="00821F6F">
              <w:rPr>
                <w:sz w:val="20"/>
                <w:szCs w:val="20"/>
              </w:rPr>
              <w:t>CTLC philosophy</w:t>
            </w:r>
            <w:r w:rsidR="00B8273D">
              <w:rPr>
                <w:sz w:val="20"/>
                <w:szCs w:val="20"/>
              </w:rPr>
              <w:t>.</w:t>
            </w:r>
          </w:p>
          <w:p w14:paraId="22C664CB" w14:textId="46B20CAD" w:rsidR="00821F6F" w:rsidRDefault="003D43EF" w:rsidP="00821F6F">
            <w:pPr>
              <w:rPr>
                <w:sz w:val="20"/>
                <w:szCs w:val="20"/>
              </w:rPr>
            </w:pPr>
            <w:r>
              <w:rPr>
                <w:sz w:val="20"/>
                <w:szCs w:val="20"/>
              </w:rPr>
              <w:t>2)</w:t>
            </w:r>
            <w:r w:rsidR="00E217D0">
              <w:rPr>
                <w:sz w:val="20"/>
                <w:szCs w:val="20"/>
              </w:rPr>
              <w:t>What role do you want the DC Supporting Families Community of Practice to play to support your work</w:t>
            </w:r>
            <w:r w:rsidR="00821F6F">
              <w:rPr>
                <w:sz w:val="20"/>
                <w:szCs w:val="20"/>
              </w:rPr>
              <w:t xml:space="preserve"> and families in general?</w:t>
            </w:r>
          </w:p>
          <w:p w14:paraId="750F8A8C" w14:textId="77777777" w:rsidR="00326CFC" w:rsidRPr="0048241B" w:rsidRDefault="00326CFC" w:rsidP="008E403D">
            <w:pPr>
              <w:rPr>
                <w:b/>
                <w:bCs/>
                <w:sz w:val="20"/>
                <w:szCs w:val="20"/>
              </w:rPr>
            </w:pPr>
            <w:r w:rsidRPr="0048241B">
              <w:rPr>
                <w:b/>
                <w:bCs/>
                <w:sz w:val="20"/>
                <w:szCs w:val="20"/>
              </w:rPr>
              <w:lastRenderedPageBreak/>
              <w:t>Collaboration with FSC</w:t>
            </w:r>
          </w:p>
          <w:p w14:paraId="2D284E7B" w14:textId="301352A9" w:rsidR="00E217D0" w:rsidRDefault="003D43EF" w:rsidP="008E403D">
            <w:pPr>
              <w:rPr>
                <w:sz w:val="20"/>
                <w:szCs w:val="20"/>
              </w:rPr>
            </w:pPr>
            <w:r>
              <w:rPr>
                <w:sz w:val="20"/>
                <w:szCs w:val="20"/>
              </w:rPr>
              <w:t>-</w:t>
            </w:r>
            <w:r w:rsidR="00326CFC">
              <w:rPr>
                <w:sz w:val="20"/>
                <w:szCs w:val="20"/>
              </w:rPr>
              <w:t>FSC</w:t>
            </w:r>
            <w:r w:rsidR="00B72BEE">
              <w:rPr>
                <w:sz w:val="20"/>
                <w:szCs w:val="20"/>
              </w:rPr>
              <w:t xml:space="preserve"> had a public meeting</w:t>
            </w:r>
            <w:r w:rsidR="00326CFC">
              <w:rPr>
                <w:sz w:val="20"/>
                <w:szCs w:val="20"/>
              </w:rPr>
              <w:t xml:space="preserve">s </w:t>
            </w:r>
            <w:r w:rsidR="0025700B">
              <w:rPr>
                <w:sz w:val="20"/>
                <w:szCs w:val="20"/>
              </w:rPr>
              <w:t xml:space="preserve">with guest gov agencies </w:t>
            </w:r>
            <w:r w:rsidR="00A978E5">
              <w:rPr>
                <w:sz w:val="20"/>
                <w:szCs w:val="20"/>
              </w:rPr>
              <w:t xml:space="preserve">discussing </w:t>
            </w:r>
            <w:r w:rsidR="00B701E8">
              <w:rPr>
                <w:sz w:val="20"/>
                <w:szCs w:val="20"/>
              </w:rPr>
              <w:t>what is offered and how to file a complaint</w:t>
            </w:r>
            <w:r w:rsidR="00A978E5">
              <w:rPr>
                <w:sz w:val="20"/>
                <w:szCs w:val="20"/>
              </w:rPr>
              <w:t xml:space="preserve"> when there are issues.</w:t>
            </w:r>
            <w:r w:rsidR="00B701E8">
              <w:rPr>
                <w:sz w:val="20"/>
                <w:szCs w:val="20"/>
              </w:rPr>
              <w:t xml:space="preserve"> </w:t>
            </w:r>
          </w:p>
          <w:p w14:paraId="6AAE0406" w14:textId="4C46E1C4" w:rsidR="00B54EF1" w:rsidRDefault="00B54EF1" w:rsidP="00B54EF1">
            <w:pPr>
              <w:rPr>
                <w:sz w:val="20"/>
                <w:szCs w:val="20"/>
              </w:rPr>
            </w:pPr>
            <w:r>
              <w:rPr>
                <w:sz w:val="20"/>
                <w:szCs w:val="20"/>
              </w:rPr>
              <w:t>-Feedback loop with FSC</w:t>
            </w:r>
          </w:p>
          <w:p w14:paraId="56500806" w14:textId="574D88FA" w:rsidR="00B01580" w:rsidRPr="00B01580" w:rsidRDefault="00B01580" w:rsidP="00B54EF1">
            <w:pPr>
              <w:rPr>
                <w:b/>
                <w:bCs/>
                <w:sz w:val="20"/>
                <w:szCs w:val="20"/>
              </w:rPr>
            </w:pPr>
            <w:r w:rsidRPr="00B01580">
              <w:rPr>
                <w:b/>
                <w:bCs/>
                <w:sz w:val="20"/>
                <w:szCs w:val="20"/>
              </w:rPr>
              <w:t>General Community Feedback</w:t>
            </w:r>
          </w:p>
          <w:p w14:paraId="103D7C7C" w14:textId="548CB031" w:rsidR="008C3900" w:rsidRDefault="0048241B" w:rsidP="008E403D">
            <w:pPr>
              <w:rPr>
                <w:sz w:val="20"/>
                <w:szCs w:val="20"/>
              </w:rPr>
            </w:pPr>
            <w:r>
              <w:rPr>
                <w:sz w:val="20"/>
                <w:szCs w:val="20"/>
              </w:rPr>
              <w:t>-</w:t>
            </w:r>
            <w:r w:rsidR="009A4731">
              <w:rPr>
                <w:sz w:val="20"/>
                <w:szCs w:val="20"/>
              </w:rPr>
              <w:t xml:space="preserve">Could their be an FAQ to amplify </w:t>
            </w:r>
            <w:r w:rsidR="008C3900">
              <w:rPr>
                <w:sz w:val="20"/>
                <w:szCs w:val="20"/>
              </w:rPr>
              <w:t>families voices</w:t>
            </w:r>
            <w:r w:rsidR="00B14946">
              <w:rPr>
                <w:sz w:val="20"/>
                <w:szCs w:val="20"/>
              </w:rPr>
              <w:t>, potentially look at communicatio</w:t>
            </w:r>
            <w:r>
              <w:rPr>
                <w:sz w:val="20"/>
                <w:szCs w:val="20"/>
              </w:rPr>
              <w:t>n</w:t>
            </w:r>
          </w:p>
          <w:p w14:paraId="05B43BBD" w14:textId="77777777" w:rsidR="00B01580" w:rsidRDefault="00B01580" w:rsidP="00B01580">
            <w:pPr>
              <w:rPr>
                <w:sz w:val="20"/>
                <w:szCs w:val="20"/>
              </w:rPr>
            </w:pPr>
            <w:r>
              <w:rPr>
                <w:sz w:val="20"/>
                <w:szCs w:val="20"/>
              </w:rPr>
              <w:t>-</w:t>
            </w:r>
            <w:r>
              <w:rPr>
                <w:sz w:val="20"/>
                <w:szCs w:val="20"/>
              </w:rPr>
              <w:t>-Have an “ear to the streets” to get feedback and build trust with families</w:t>
            </w:r>
          </w:p>
          <w:p w14:paraId="6BDE5264" w14:textId="76FF8A65" w:rsidR="0048241B" w:rsidRPr="00B01580" w:rsidRDefault="0048241B" w:rsidP="008E403D">
            <w:pPr>
              <w:rPr>
                <w:b/>
                <w:bCs/>
                <w:sz w:val="20"/>
                <w:szCs w:val="20"/>
              </w:rPr>
            </w:pPr>
            <w:r w:rsidRPr="00B01580">
              <w:rPr>
                <w:b/>
                <w:bCs/>
                <w:sz w:val="20"/>
                <w:szCs w:val="20"/>
              </w:rPr>
              <w:t>Life Span/transition planning</w:t>
            </w:r>
          </w:p>
          <w:p w14:paraId="699275AF" w14:textId="77777777" w:rsidR="00A409D6" w:rsidRDefault="00F764A3" w:rsidP="008E403D">
            <w:pPr>
              <w:rPr>
                <w:sz w:val="20"/>
                <w:szCs w:val="20"/>
              </w:rPr>
            </w:pPr>
            <w:r>
              <w:rPr>
                <w:sz w:val="20"/>
                <w:szCs w:val="20"/>
              </w:rPr>
              <w:t>-UCEDDD</w:t>
            </w:r>
            <w:r w:rsidR="009671A7">
              <w:rPr>
                <w:sz w:val="20"/>
                <w:szCs w:val="20"/>
              </w:rPr>
              <w:t xml:space="preserve"> train</w:t>
            </w:r>
            <w:r w:rsidR="00A409D6">
              <w:rPr>
                <w:sz w:val="20"/>
                <w:szCs w:val="20"/>
              </w:rPr>
              <w:t>s</w:t>
            </w:r>
            <w:r w:rsidR="009671A7">
              <w:rPr>
                <w:sz w:val="20"/>
                <w:szCs w:val="20"/>
              </w:rPr>
              <w:t xml:space="preserve"> on working with people w</w:t>
            </w:r>
            <w:r w:rsidR="00A409D6">
              <w:rPr>
                <w:sz w:val="20"/>
                <w:szCs w:val="20"/>
              </w:rPr>
              <w:t>ith</w:t>
            </w:r>
            <w:r w:rsidR="009671A7">
              <w:rPr>
                <w:sz w:val="20"/>
                <w:szCs w:val="20"/>
              </w:rPr>
              <w:t xml:space="preserve"> disabilities throughout the life span.  </w:t>
            </w:r>
          </w:p>
          <w:p w14:paraId="56D2394D" w14:textId="2B253EDF" w:rsidR="009A0148" w:rsidRDefault="00A409D6" w:rsidP="008E403D">
            <w:pPr>
              <w:rPr>
                <w:sz w:val="20"/>
                <w:szCs w:val="20"/>
              </w:rPr>
            </w:pPr>
            <w:r>
              <w:rPr>
                <w:sz w:val="20"/>
                <w:szCs w:val="20"/>
              </w:rPr>
              <w:t>-UCEDDD is h</w:t>
            </w:r>
            <w:r w:rsidR="003D6B04">
              <w:rPr>
                <w:sz w:val="20"/>
                <w:szCs w:val="20"/>
              </w:rPr>
              <w:t xml:space="preserve">ear issues about centering voice of youth that complement family. </w:t>
            </w:r>
          </w:p>
          <w:p w14:paraId="09310E7A" w14:textId="67B27251" w:rsidR="009A0148" w:rsidRDefault="009A0148" w:rsidP="008E403D">
            <w:pPr>
              <w:rPr>
                <w:sz w:val="20"/>
                <w:szCs w:val="20"/>
              </w:rPr>
            </w:pPr>
            <w:r>
              <w:rPr>
                <w:sz w:val="20"/>
                <w:szCs w:val="20"/>
              </w:rPr>
              <w:t xml:space="preserve">-Need to revisit </w:t>
            </w:r>
            <w:r w:rsidR="00371DBE">
              <w:rPr>
                <w:sz w:val="20"/>
                <w:szCs w:val="20"/>
              </w:rPr>
              <w:t xml:space="preserve">family education on </w:t>
            </w:r>
            <w:r>
              <w:rPr>
                <w:sz w:val="20"/>
                <w:szCs w:val="20"/>
              </w:rPr>
              <w:t>supported decision making</w:t>
            </w:r>
          </w:p>
          <w:p w14:paraId="2F62EB7E" w14:textId="34704E79" w:rsidR="003F3765" w:rsidRDefault="003F3765" w:rsidP="008E403D">
            <w:pPr>
              <w:rPr>
                <w:sz w:val="20"/>
                <w:szCs w:val="20"/>
              </w:rPr>
            </w:pPr>
            <w:r>
              <w:rPr>
                <w:sz w:val="20"/>
                <w:szCs w:val="20"/>
              </w:rPr>
              <w:t>-AJE Need a one pages to conceptualize adulthood</w:t>
            </w:r>
            <w:r w:rsidR="00E716C7">
              <w:rPr>
                <w:sz w:val="20"/>
                <w:szCs w:val="20"/>
              </w:rPr>
              <w:t xml:space="preserve">.  </w:t>
            </w:r>
            <w:r w:rsidR="00CB2F72">
              <w:rPr>
                <w:sz w:val="20"/>
                <w:szCs w:val="20"/>
              </w:rPr>
              <w:t>----Potential Product-</w:t>
            </w:r>
            <w:r w:rsidR="00E716C7">
              <w:rPr>
                <w:sz w:val="20"/>
                <w:szCs w:val="20"/>
              </w:rPr>
              <w:t>Path to adulthood</w:t>
            </w:r>
            <w:r w:rsidR="00CB2F72">
              <w:rPr>
                <w:sz w:val="20"/>
                <w:szCs w:val="20"/>
              </w:rPr>
              <w:t xml:space="preserve"> map</w:t>
            </w:r>
          </w:p>
          <w:p w14:paraId="0EBD116C" w14:textId="0E592441" w:rsidR="00014BC1" w:rsidRDefault="00CB2F72" w:rsidP="008E403D">
            <w:pPr>
              <w:rPr>
                <w:sz w:val="20"/>
                <w:szCs w:val="20"/>
              </w:rPr>
            </w:pPr>
            <w:r>
              <w:rPr>
                <w:sz w:val="20"/>
                <w:szCs w:val="20"/>
              </w:rPr>
              <w:t xml:space="preserve">        -</w:t>
            </w:r>
            <w:r w:rsidR="00014BC1">
              <w:rPr>
                <w:sz w:val="20"/>
                <w:szCs w:val="20"/>
              </w:rPr>
              <w:t>AW</w:t>
            </w:r>
            <w:r w:rsidR="00BE2E33">
              <w:rPr>
                <w:sz w:val="20"/>
                <w:szCs w:val="20"/>
              </w:rPr>
              <w:t>, MB and</w:t>
            </w:r>
            <w:r w:rsidR="00014BC1">
              <w:rPr>
                <w:sz w:val="20"/>
                <w:szCs w:val="20"/>
              </w:rPr>
              <w:t xml:space="preserve"> MA interested in working on this</w:t>
            </w:r>
          </w:p>
          <w:p w14:paraId="08379107" w14:textId="6270DAE8" w:rsidR="00A20D0A" w:rsidRPr="008D2127" w:rsidRDefault="00A20D0A" w:rsidP="008E403D">
            <w:pPr>
              <w:rPr>
                <w:sz w:val="20"/>
                <w:szCs w:val="20"/>
              </w:rPr>
            </w:pPr>
            <w:r>
              <w:rPr>
                <w:sz w:val="20"/>
                <w:szCs w:val="20"/>
              </w:rPr>
              <w:t>-Specific request for TA call with UMKC</w:t>
            </w:r>
            <w:r w:rsidR="00EC78DF">
              <w:rPr>
                <w:sz w:val="20"/>
                <w:szCs w:val="20"/>
              </w:rPr>
              <w:t xml:space="preserve"> will be determined at next meeting </w:t>
            </w:r>
          </w:p>
        </w:tc>
        <w:tc>
          <w:tcPr>
            <w:tcW w:w="2032" w:type="dxa"/>
          </w:tcPr>
          <w:p w14:paraId="422C99EC" w14:textId="0585080C" w:rsidR="00061D9D" w:rsidRDefault="00006087" w:rsidP="006D0825">
            <w:pPr>
              <w:jc w:val="right"/>
              <w:rPr>
                <w:rFonts w:cstheme="minorHAnsi"/>
              </w:rPr>
            </w:pPr>
            <w:r>
              <w:rPr>
                <w:rFonts w:cstheme="minorHAnsi"/>
              </w:rPr>
              <w:lastRenderedPageBreak/>
              <w:t>Luz Collazo</w:t>
            </w:r>
          </w:p>
          <w:p w14:paraId="08379108" w14:textId="10496C61" w:rsidR="00A0552B" w:rsidRPr="008D2127" w:rsidRDefault="00A0552B" w:rsidP="00A0552B">
            <w:pPr>
              <w:jc w:val="right"/>
              <w:rPr>
                <w:rFonts w:cstheme="minorHAnsi"/>
              </w:rPr>
            </w:pPr>
          </w:p>
        </w:tc>
        <w:tc>
          <w:tcPr>
            <w:tcW w:w="1550" w:type="dxa"/>
          </w:tcPr>
          <w:p w14:paraId="08379109" w14:textId="75737F44" w:rsidR="00061D9D" w:rsidRPr="008D2127" w:rsidRDefault="00A95C5B" w:rsidP="000B1EB5">
            <w:pPr>
              <w:jc w:val="both"/>
              <w:rPr>
                <w:rFonts w:cstheme="minorHAnsi"/>
              </w:rPr>
            </w:pPr>
            <w:r>
              <w:rPr>
                <w:rFonts w:cstheme="minorHAnsi"/>
              </w:rPr>
              <w:t xml:space="preserve">20 min </w:t>
            </w:r>
          </w:p>
        </w:tc>
      </w:tr>
      <w:tr w:rsidR="00061D9D" w:rsidRPr="00123F40" w14:paraId="0837910F" w14:textId="77777777" w:rsidTr="00586FA0">
        <w:tc>
          <w:tcPr>
            <w:tcW w:w="1019" w:type="dxa"/>
          </w:tcPr>
          <w:p w14:paraId="0837910B" w14:textId="1DE935A8" w:rsidR="00061D9D" w:rsidRPr="008D2127" w:rsidRDefault="00786CA6" w:rsidP="008D2127">
            <w:pPr>
              <w:jc w:val="center"/>
              <w:rPr>
                <w:sz w:val="20"/>
                <w:szCs w:val="20"/>
              </w:rPr>
            </w:pPr>
            <w:r>
              <w:rPr>
                <w:sz w:val="20"/>
                <w:szCs w:val="20"/>
              </w:rPr>
              <w:t>4</w:t>
            </w:r>
          </w:p>
        </w:tc>
        <w:tc>
          <w:tcPr>
            <w:tcW w:w="4664" w:type="dxa"/>
            <w:gridSpan w:val="2"/>
          </w:tcPr>
          <w:p w14:paraId="2A68E62E" w14:textId="77777777" w:rsidR="00061D9D" w:rsidRDefault="00FF7A6B" w:rsidP="00754283">
            <w:pPr>
              <w:rPr>
                <w:sz w:val="20"/>
                <w:szCs w:val="20"/>
              </w:rPr>
            </w:pPr>
            <w:r w:rsidRPr="008D2127">
              <w:rPr>
                <w:sz w:val="20"/>
                <w:szCs w:val="20"/>
              </w:rPr>
              <w:t xml:space="preserve"> </w:t>
            </w:r>
            <w:r w:rsidR="00BB6FF1">
              <w:rPr>
                <w:sz w:val="20"/>
                <w:szCs w:val="20"/>
              </w:rPr>
              <w:t>Resource</w:t>
            </w:r>
            <w:r w:rsidR="00786CA6">
              <w:rPr>
                <w:sz w:val="20"/>
                <w:szCs w:val="20"/>
              </w:rPr>
              <w:t xml:space="preserve"> Sharing</w:t>
            </w:r>
          </w:p>
          <w:p w14:paraId="4CF2CF4A" w14:textId="77777777" w:rsidR="005746A4" w:rsidRDefault="005746A4" w:rsidP="00754283">
            <w:pPr>
              <w:rPr>
                <w:sz w:val="20"/>
                <w:szCs w:val="20"/>
              </w:rPr>
            </w:pPr>
            <w:r>
              <w:rPr>
                <w:sz w:val="20"/>
                <w:szCs w:val="20"/>
              </w:rPr>
              <w:t>-Have you learned of any resources that might be helpful for other partners</w:t>
            </w:r>
            <w:r w:rsidR="004A2AB8">
              <w:rPr>
                <w:sz w:val="20"/>
                <w:szCs w:val="20"/>
              </w:rPr>
              <w:t>?</w:t>
            </w:r>
          </w:p>
          <w:p w14:paraId="5B39C9E2" w14:textId="29C5D9C4" w:rsidR="00BE7B4A" w:rsidRDefault="00BE7B4A" w:rsidP="00754283">
            <w:pPr>
              <w:rPr>
                <w:sz w:val="20"/>
                <w:szCs w:val="20"/>
              </w:rPr>
            </w:pPr>
            <w:r>
              <w:rPr>
                <w:sz w:val="20"/>
                <w:szCs w:val="20"/>
              </w:rPr>
              <w:t>-Supported Decision Making tools</w:t>
            </w:r>
          </w:p>
          <w:p w14:paraId="263FF697" w14:textId="57054F9C" w:rsidR="007B0CDD" w:rsidRDefault="004341F2" w:rsidP="00754283">
            <w:pPr>
              <w:rPr>
                <w:sz w:val="20"/>
                <w:szCs w:val="20"/>
              </w:rPr>
            </w:pPr>
            <w:hyperlink r:id="rId9" w:history="1">
              <w:r w:rsidRPr="004341F2">
                <w:rPr>
                  <w:rStyle w:val="Hyperlink"/>
                  <w:sz w:val="20"/>
                  <w:szCs w:val="20"/>
                </w:rPr>
                <w:t>DC Statute</w:t>
              </w:r>
            </w:hyperlink>
          </w:p>
          <w:p w14:paraId="01CC0318" w14:textId="54F600F1" w:rsidR="004341F2" w:rsidRDefault="004B7ACF" w:rsidP="00754283">
            <w:pPr>
              <w:rPr>
                <w:sz w:val="20"/>
                <w:szCs w:val="20"/>
              </w:rPr>
            </w:pPr>
            <w:hyperlink r:id="rId10" w:history="1">
              <w:r w:rsidRPr="004B7ACF">
                <w:rPr>
                  <w:rStyle w:val="Hyperlink"/>
                  <w:sz w:val="20"/>
                  <w:szCs w:val="20"/>
                </w:rPr>
                <w:t>SD Resources</w:t>
              </w:r>
            </w:hyperlink>
          </w:p>
          <w:p w14:paraId="6E0BE5CB" w14:textId="3191E31A" w:rsidR="00BE7B4A" w:rsidRDefault="00BE7B4A" w:rsidP="00754283">
            <w:pPr>
              <w:rPr>
                <w:sz w:val="20"/>
                <w:szCs w:val="20"/>
              </w:rPr>
            </w:pPr>
            <w:r>
              <w:rPr>
                <w:sz w:val="20"/>
                <w:szCs w:val="20"/>
              </w:rPr>
              <w:t>-</w:t>
            </w:r>
            <w:r w:rsidR="00644AB0">
              <w:rPr>
                <w:sz w:val="20"/>
                <w:szCs w:val="20"/>
              </w:rPr>
              <w:t>Resources for families navigating transition</w:t>
            </w:r>
          </w:p>
          <w:p w14:paraId="44C231B7" w14:textId="0E947EFB" w:rsidR="00185B10" w:rsidRDefault="00C543D4" w:rsidP="00754283">
            <w:pPr>
              <w:rPr>
                <w:sz w:val="20"/>
                <w:szCs w:val="20"/>
              </w:rPr>
            </w:pPr>
            <w:hyperlink r:id="rId11" w:history="1">
              <w:r w:rsidR="00EA381C" w:rsidRPr="00C543D4">
                <w:rPr>
                  <w:rStyle w:val="Hyperlink"/>
                  <w:sz w:val="20"/>
                  <w:szCs w:val="20"/>
                </w:rPr>
                <w:t>-</w:t>
              </w:r>
              <w:r w:rsidRPr="00C543D4">
                <w:rPr>
                  <w:rStyle w:val="Hyperlink"/>
                  <w:sz w:val="20"/>
                  <w:szCs w:val="20"/>
                </w:rPr>
                <w:t>Transition Services and Programs</w:t>
              </w:r>
            </w:hyperlink>
          </w:p>
          <w:p w14:paraId="0837910C" w14:textId="292AAEDB" w:rsidR="0071023F" w:rsidRPr="008D2127" w:rsidRDefault="0071023F" w:rsidP="00754283">
            <w:pPr>
              <w:rPr>
                <w:sz w:val="20"/>
                <w:szCs w:val="20"/>
              </w:rPr>
            </w:pPr>
            <w:r>
              <w:rPr>
                <w:sz w:val="20"/>
                <w:szCs w:val="20"/>
              </w:rPr>
              <w:t>-Resources fro</w:t>
            </w:r>
            <w:r w:rsidR="00DA40D9">
              <w:rPr>
                <w:sz w:val="20"/>
                <w:szCs w:val="20"/>
              </w:rPr>
              <w:t>m MH (see attached).</w:t>
            </w:r>
          </w:p>
        </w:tc>
        <w:tc>
          <w:tcPr>
            <w:tcW w:w="2032" w:type="dxa"/>
          </w:tcPr>
          <w:p w14:paraId="0837910D" w14:textId="17BB7A80" w:rsidR="00061D9D" w:rsidRPr="008D2127" w:rsidRDefault="00C81F59" w:rsidP="006D0825">
            <w:pPr>
              <w:jc w:val="right"/>
              <w:rPr>
                <w:rFonts w:cstheme="minorHAnsi"/>
              </w:rPr>
            </w:pPr>
            <w:r>
              <w:rPr>
                <w:rFonts w:cstheme="minorHAnsi"/>
              </w:rPr>
              <w:t>Catherine Rinehart Mello</w:t>
            </w:r>
          </w:p>
        </w:tc>
        <w:tc>
          <w:tcPr>
            <w:tcW w:w="1550" w:type="dxa"/>
          </w:tcPr>
          <w:p w14:paraId="0837910E" w14:textId="5ACEC9F7" w:rsidR="00061D9D" w:rsidRPr="008D2127" w:rsidRDefault="00294B59" w:rsidP="000B1EB5">
            <w:pPr>
              <w:jc w:val="both"/>
              <w:rPr>
                <w:rFonts w:cstheme="minorHAnsi"/>
              </w:rPr>
            </w:pPr>
            <w:r>
              <w:rPr>
                <w:rFonts w:cstheme="minorHAnsi"/>
              </w:rPr>
              <w:t>5min</w:t>
            </w:r>
          </w:p>
        </w:tc>
      </w:tr>
      <w:tr w:rsidR="00061D9D" w:rsidRPr="00123F40" w14:paraId="08379114" w14:textId="77777777" w:rsidTr="00586FA0">
        <w:tc>
          <w:tcPr>
            <w:tcW w:w="1019" w:type="dxa"/>
          </w:tcPr>
          <w:p w14:paraId="08379110" w14:textId="16BC3A9C" w:rsidR="00061D9D" w:rsidRPr="008D2127" w:rsidRDefault="00786CA6" w:rsidP="008D2127">
            <w:pPr>
              <w:jc w:val="center"/>
              <w:rPr>
                <w:sz w:val="20"/>
                <w:szCs w:val="20"/>
              </w:rPr>
            </w:pPr>
            <w:r>
              <w:rPr>
                <w:sz w:val="20"/>
                <w:szCs w:val="20"/>
              </w:rPr>
              <w:t>5</w:t>
            </w:r>
          </w:p>
        </w:tc>
        <w:tc>
          <w:tcPr>
            <w:tcW w:w="4664" w:type="dxa"/>
            <w:gridSpan w:val="2"/>
          </w:tcPr>
          <w:p w14:paraId="0BD15FBA" w14:textId="77777777" w:rsidR="008214C3" w:rsidRDefault="00786CA6" w:rsidP="00A97150">
            <w:pPr>
              <w:rPr>
                <w:sz w:val="20"/>
                <w:szCs w:val="20"/>
              </w:rPr>
            </w:pPr>
            <w:r>
              <w:rPr>
                <w:sz w:val="20"/>
                <w:szCs w:val="20"/>
              </w:rPr>
              <w:t>Upcoming Events</w:t>
            </w:r>
          </w:p>
          <w:p w14:paraId="20C599C7" w14:textId="77777777" w:rsidR="005746A4" w:rsidRDefault="005746A4" w:rsidP="00A97150">
            <w:pPr>
              <w:rPr>
                <w:sz w:val="20"/>
                <w:szCs w:val="20"/>
              </w:rPr>
            </w:pPr>
            <w:r>
              <w:rPr>
                <w:sz w:val="20"/>
                <w:szCs w:val="20"/>
              </w:rPr>
              <w:t>-Any events coming up that might be of interest to partners</w:t>
            </w:r>
            <w:r w:rsidR="002D6151">
              <w:rPr>
                <w:sz w:val="20"/>
                <w:szCs w:val="20"/>
              </w:rPr>
              <w:t>?</w:t>
            </w:r>
          </w:p>
          <w:p w14:paraId="08379111" w14:textId="1CDD92AE" w:rsidR="00294B59" w:rsidRPr="008D2127" w:rsidRDefault="00BE7B4A" w:rsidP="00A97150">
            <w:pPr>
              <w:rPr>
                <w:sz w:val="20"/>
                <w:szCs w:val="20"/>
              </w:rPr>
            </w:pPr>
            <w:r>
              <w:rPr>
                <w:sz w:val="20"/>
                <w:szCs w:val="20"/>
              </w:rPr>
              <w:t>-Cancel</w:t>
            </w:r>
            <w:r w:rsidR="002F76A6">
              <w:rPr>
                <w:sz w:val="20"/>
                <w:szCs w:val="20"/>
              </w:rPr>
              <w:t xml:space="preserve"> TA call with UMKC on 11/1</w:t>
            </w:r>
            <w:r w:rsidR="00347EC8">
              <w:rPr>
                <w:sz w:val="20"/>
                <w:szCs w:val="20"/>
              </w:rPr>
              <w:t>5</w:t>
            </w:r>
          </w:p>
        </w:tc>
        <w:tc>
          <w:tcPr>
            <w:tcW w:w="2032" w:type="dxa"/>
          </w:tcPr>
          <w:p w14:paraId="08379112" w14:textId="22C502E5" w:rsidR="000B1EB5" w:rsidRPr="008D2127" w:rsidRDefault="00776697" w:rsidP="00A401AE">
            <w:pPr>
              <w:jc w:val="right"/>
              <w:rPr>
                <w:rFonts w:cstheme="minorHAnsi"/>
              </w:rPr>
            </w:pPr>
            <w:r>
              <w:rPr>
                <w:rFonts w:cstheme="minorHAnsi"/>
              </w:rPr>
              <w:t>Luz Collazo</w:t>
            </w:r>
          </w:p>
        </w:tc>
        <w:tc>
          <w:tcPr>
            <w:tcW w:w="1550" w:type="dxa"/>
          </w:tcPr>
          <w:p w14:paraId="08379113" w14:textId="52E5270A" w:rsidR="00061D9D" w:rsidRPr="008D2127" w:rsidRDefault="00294B59" w:rsidP="000B1EB5">
            <w:pPr>
              <w:jc w:val="both"/>
              <w:rPr>
                <w:rFonts w:cstheme="minorHAnsi"/>
              </w:rPr>
            </w:pPr>
            <w:r>
              <w:rPr>
                <w:rFonts w:cstheme="minorHAnsi"/>
              </w:rPr>
              <w:t>5 min</w:t>
            </w:r>
          </w:p>
        </w:tc>
      </w:tr>
      <w:tr w:rsidR="007C2D6F" w:rsidRPr="00123F40" w14:paraId="7993E1B4" w14:textId="77777777" w:rsidTr="00586FA0">
        <w:tc>
          <w:tcPr>
            <w:tcW w:w="1019" w:type="dxa"/>
          </w:tcPr>
          <w:p w14:paraId="4D74B591" w14:textId="394D4EE9" w:rsidR="007C2D6F" w:rsidRDefault="00776697" w:rsidP="008D2127">
            <w:pPr>
              <w:jc w:val="center"/>
              <w:rPr>
                <w:sz w:val="20"/>
                <w:szCs w:val="20"/>
              </w:rPr>
            </w:pPr>
            <w:r>
              <w:rPr>
                <w:sz w:val="20"/>
                <w:szCs w:val="20"/>
              </w:rPr>
              <w:t>6</w:t>
            </w:r>
          </w:p>
          <w:p w14:paraId="55281BEB" w14:textId="2F077DE0" w:rsidR="00B86678" w:rsidRPr="008D2127" w:rsidRDefault="00B86678" w:rsidP="008D2127">
            <w:pPr>
              <w:jc w:val="center"/>
              <w:rPr>
                <w:sz w:val="20"/>
                <w:szCs w:val="20"/>
              </w:rPr>
            </w:pPr>
          </w:p>
        </w:tc>
        <w:tc>
          <w:tcPr>
            <w:tcW w:w="4664" w:type="dxa"/>
            <w:gridSpan w:val="2"/>
          </w:tcPr>
          <w:p w14:paraId="45703AE1" w14:textId="77777777" w:rsidR="00294B59" w:rsidRDefault="00776697" w:rsidP="000B1EB5">
            <w:pPr>
              <w:rPr>
                <w:sz w:val="20"/>
                <w:szCs w:val="20"/>
              </w:rPr>
            </w:pPr>
            <w:r>
              <w:rPr>
                <w:sz w:val="20"/>
                <w:szCs w:val="20"/>
              </w:rPr>
              <w:t>Closing -</w:t>
            </w:r>
            <w:r w:rsidR="00294B59">
              <w:rPr>
                <w:sz w:val="20"/>
                <w:szCs w:val="20"/>
              </w:rPr>
              <w:t>Next Steps</w:t>
            </w:r>
          </w:p>
          <w:p w14:paraId="4E394C9A" w14:textId="48853C31" w:rsidR="00E16335" w:rsidRDefault="00E16335" w:rsidP="000B1EB5">
            <w:pPr>
              <w:rPr>
                <w:sz w:val="20"/>
                <w:szCs w:val="20"/>
              </w:rPr>
            </w:pPr>
            <w:r>
              <w:rPr>
                <w:sz w:val="20"/>
                <w:szCs w:val="20"/>
              </w:rPr>
              <w:t xml:space="preserve">-Schedule </w:t>
            </w:r>
            <w:r w:rsidR="00605621">
              <w:rPr>
                <w:sz w:val="20"/>
                <w:szCs w:val="20"/>
              </w:rPr>
              <w:t>DC Team meeting-December 9 11am</w:t>
            </w:r>
            <w:r w:rsidR="00347EC8">
              <w:rPr>
                <w:sz w:val="20"/>
                <w:szCs w:val="20"/>
              </w:rPr>
              <w:t xml:space="preserve"> (revised to Dec 16, 1pm)</w:t>
            </w:r>
          </w:p>
          <w:p w14:paraId="7EC3DC29" w14:textId="2423F0D6" w:rsidR="00605621" w:rsidRPr="008D2127" w:rsidRDefault="00605621" w:rsidP="000B1EB5">
            <w:pPr>
              <w:rPr>
                <w:sz w:val="20"/>
                <w:szCs w:val="20"/>
              </w:rPr>
            </w:pPr>
            <w:r>
              <w:rPr>
                <w:sz w:val="20"/>
                <w:szCs w:val="20"/>
              </w:rPr>
              <w:t>-Cancel TA for 11/15</w:t>
            </w:r>
          </w:p>
        </w:tc>
        <w:tc>
          <w:tcPr>
            <w:tcW w:w="2032" w:type="dxa"/>
          </w:tcPr>
          <w:p w14:paraId="3AE21046" w14:textId="7BA26E9C" w:rsidR="007C2D6F" w:rsidRPr="008D2127" w:rsidRDefault="00294B59" w:rsidP="006D0825">
            <w:pPr>
              <w:jc w:val="right"/>
              <w:rPr>
                <w:rFonts w:cstheme="minorHAnsi"/>
              </w:rPr>
            </w:pPr>
            <w:r>
              <w:rPr>
                <w:rFonts w:cstheme="minorHAnsi"/>
              </w:rPr>
              <w:t>Catherine Rinehart Mello</w:t>
            </w:r>
          </w:p>
        </w:tc>
        <w:tc>
          <w:tcPr>
            <w:tcW w:w="1550" w:type="dxa"/>
          </w:tcPr>
          <w:p w14:paraId="0D971F2E" w14:textId="2AE85BAB" w:rsidR="007C2D6F" w:rsidRPr="008D2127" w:rsidRDefault="00B0147D" w:rsidP="000B1EB5">
            <w:pPr>
              <w:jc w:val="both"/>
              <w:rPr>
                <w:rFonts w:cstheme="minorHAnsi"/>
              </w:rPr>
            </w:pPr>
            <w:r>
              <w:rPr>
                <w:rFonts w:cstheme="minorHAnsi"/>
              </w:rPr>
              <w:t>3</w:t>
            </w:r>
            <w:r w:rsidR="00FD5CAA">
              <w:rPr>
                <w:rFonts w:cstheme="minorHAnsi"/>
              </w:rPr>
              <w:t xml:space="preserve"> </w:t>
            </w:r>
            <w:r>
              <w:rPr>
                <w:rFonts w:cstheme="minorHAnsi"/>
              </w:rPr>
              <w:t>min</w:t>
            </w:r>
          </w:p>
        </w:tc>
      </w:tr>
    </w:tbl>
    <w:p w14:paraId="08379220" w14:textId="77777777" w:rsidR="003C1FAF" w:rsidRDefault="003C1FAF" w:rsidP="00975700">
      <w:pPr>
        <w:rPr>
          <w:sz w:val="32"/>
          <w:szCs w:val="32"/>
        </w:rPr>
      </w:pPr>
    </w:p>
    <w:sectPr w:rsidR="003C1FAF" w:rsidSect="00944E3F">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198F" w14:textId="77777777" w:rsidR="001D3BEB" w:rsidRDefault="001D3BEB" w:rsidP="00944E3F">
      <w:pPr>
        <w:spacing w:after="0" w:line="240" w:lineRule="auto"/>
      </w:pPr>
      <w:r>
        <w:separator/>
      </w:r>
    </w:p>
  </w:endnote>
  <w:endnote w:type="continuationSeparator" w:id="0">
    <w:p w14:paraId="574E1624" w14:textId="77777777" w:rsidR="001D3BEB" w:rsidRDefault="001D3BEB" w:rsidP="009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9264"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7922D"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2B80FF1"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13CE" w14:textId="77777777" w:rsidR="001D3BEB" w:rsidRDefault="001D3BEB" w:rsidP="00944E3F">
      <w:pPr>
        <w:spacing w:after="0" w:line="240" w:lineRule="auto"/>
      </w:pPr>
      <w:r>
        <w:separator/>
      </w:r>
    </w:p>
  </w:footnote>
  <w:footnote w:type="continuationSeparator" w:id="0">
    <w:p w14:paraId="5D0433DE" w14:textId="77777777" w:rsidR="001D3BEB" w:rsidRDefault="001D3BEB" w:rsidP="009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6131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08CC5A65" w:rsidR="00C436A3" w:rsidRDefault="00C436A3" w:rsidP="00505188">
    <w:pPr>
      <w:pBdr>
        <w:bottom w:val="single" w:sz="12" w:space="1" w:color="auto"/>
      </w:pBdr>
      <w:spacing w:after="0"/>
      <w:jc w:val="center"/>
      <w:rPr>
        <w:b/>
        <w:sz w:val="32"/>
        <w:szCs w:val="32"/>
      </w:rPr>
    </w:pPr>
    <w:r>
      <w:rPr>
        <w:b/>
        <w:sz w:val="32"/>
        <w:szCs w:val="32"/>
      </w:rPr>
      <w:t xml:space="preserve">Meeting </w:t>
    </w:r>
    <w:r w:rsidR="00874112">
      <w:rPr>
        <w:b/>
        <w:sz w:val="32"/>
        <w:szCs w:val="32"/>
      </w:rPr>
      <w:t>Notes</w:t>
    </w:r>
  </w:p>
  <w:p w14:paraId="08379228" w14:textId="5138548A" w:rsidR="00C436A3" w:rsidRPr="00505188" w:rsidRDefault="004147BC" w:rsidP="00505188">
    <w:pPr>
      <w:pBdr>
        <w:bottom w:val="single" w:sz="12" w:space="1" w:color="auto"/>
      </w:pBdr>
      <w:spacing w:after="0"/>
      <w:jc w:val="center"/>
      <w:rPr>
        <w:b/>
        <w:sz w:val="32"/>
        <w:szCs w:val="32"/>
      </w:rPr>
    </w:pPr>
    <w:r>
      <w:rPr>
        <w:b/>
        <w:sz w:val="32"/>
        <w:szCs w:val="32"/>
      </w:rPr>
      <w:t>Thursday</w:t>
    </w:r>
    <w:r w:rsidR="00505188">
      <w:rPr>
        <w:b/>
        <w:sz w:val="32"/>
        <w:szCs w:val="32"/>
      </w:rPr>
      <w:t xml:space="preserve">, </w:t>
    </w:r>
    <w:r>
      <w:rPr>
        <w:b/>
        <w:sz w:val="32"/>
        <w:szCs w:val="32"/>
      </w:rPr>
      <w:t>November 10</w:t>
    </w:r>
    <w:r w:rsidR="002E4126">
      <w:rPr>
        <w:b/>
        <w:sz w:val="32"/>
        <w:szCs w:val="3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num w:numId="1" w16cid:durableId="904805265">
    <w:abstractNumId w:val="0"/>
  </w:num>
  <w:num w:numId="2" w16cid:durableId="380901764">
    <w:abstractNumId w:val="2"/>
  </w:num>
  <w:num w:numId="3" w16cid:durableId="1799836433">
    <w:abstractNumId w:val="3"/>
  </w:num>
  <w:num w:numId="4" w16cid:durableId="994840784">
    <w:abstractNumId w:val="1"/>
  </w:num>
  <w:num w:numId="5" w16cid:durableId="668943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6087"/>
    <w:rsid w:val="00014BC1"/>
    <w:rsid w:val="00061D9D"/>
    <w:rsid w:val="00064562"/>
    <w:rsid w:val="000A3C0A"/>
    <w:rsid w:val="000B1EB5"/>
    <w:rsid w:val="000C1321"/>
    <w:rsid w:val="000C7E99"/>
    <w:rsid w:val="000D208D"/>
    <w:rsid w:val="000D57E9"/>
    <w:rsid w:val="00123F40"/>
    <w:rsid w:val="00185B10"/>
    <w:rsid w:val="001941B5"/>
    <w:rsid w:val="001C2DCF"/>
    <w:rsid w:val="001D3BEB"/>
    <w:rsid w:val="002026A8"/>
    <w:rsid w:val="00216D63"/>
    <w:rsid w:val="00232A7C"/>
    <w:rsid w:val="002372CA"/>
    <w:rsid w:val="0025700B"/>
    <w:rsid w:val="00262B10"/>
    <w:rsid w:val="002806C9"/>
    <w:rsid w:val="0028595B"/>
    <w:rsid w:val="00294B59"/>
    <w:rsid w:val="002956EB"/>
    <w:rsid w:val="002C209A"/>
    <w:rsid w:val="002D6151"/>
    <w:rsid w:val="002E4126"/>
    <w:rsid w:val="002E459B"/>
    <w:rsid w:val="002E6382"/>
    <w:rsid w:val="002E6B2D"/>
    <w:rsid w:val="002F0E10"/>
    <w:rsid w:val="002F76A6"/>
    <w:rsid w:val="00326CFC"/>
    <w:rsid w:val="00347EC8"/>
    <w:rsid w:val="0035159F"/>
    <w:rsid w:val="00366303"/>
    <w:rsid w:val="00371DBE"/>
    <w:rsid w:val="003A511D"/>
    <w:rsid w:val="003B445C"/>
    <w:rsid w:val="003C1FAF"/>
    <w:rsid w:val="003C3FFE"/>
    <w:rsid w:val="003C5F0B"/>
    <w:rsid w:val="003D4374"/>
    <w:rsid w:val="003D43EF"/>
    <w:rsid w:val="003D6B04"/>
    <w:rsid w:val="003E4268"/>
    <w:rsid w:val="003F3765"/>
    <w:rsid w:val="0041103F"/>
    <w:rsid w:val="004147BC"/>
    <w:rsid w:val="00415F3D"/>
    <w:rsid w:val="004341F2"/>
    <w:rsid w:val="00434A5D"/>
    <w:rsid w:val="00435083"/>
    <w:rsid w:val="00437637"/>
    <w:rsid w:val="004441F2"/>
    <w:rsid w:val="00467CB2"/>
    <w:rsid w:val="00477321"/>
    <w:rsid w:val="0048241B"/>
    <w:rsid w:val="004A2AB8"/>
    <w:rsid w:val="004A421A"/>
    <w:rsid w:val="004B5DBA"/>
    <w:rsid w:val="004B764B"/>
    <w:rsid w:val="004B7ACF"/>
    <w:rsid w:val="004F20E2"/>
    <w:rsid w:val="00505188"/>
    <w:rsid w:val="0052229B"/>
    <w:rsid w:val="00554982"/>
    <w:rsid w:val="00554DAD"/>
    <w:rsid w:val="00565C67"/>
    <w:rsid w:val="005746A4"/>
    <w:rsid w:val="00576F4B"/>
    <w:rsid w:val="00586FA0"/>
    <w:rsid w:val="005C5AC3"/>
    <w:rsid w:val="005E12B2"/>
    <w:rsid w:val="00605621"/>
    <w:rsid w:val="0060756C"/>
    <w:rsid w:val="00641387"/>
    <w:rsid w:val="00641449"/>
    <w:rsid w:val="00644AB0"/>
    <w:rsid w:val="006507E4"/>
    <w:rsid w:val="0066708C"/>
    <w:rsid w:val="00667B22"/>
    <w:rsid w:val="006B3D28"/>
    <w:rsid w:val="006D0825"/>
    <w:rsid w:val="006E066F"/>
    <w:rsid w:val="0071023F"/>
    <w:rsid w:val="0071072E"/>
    <w:rsid w:val="00732FD7"/>
    <w:rsid w:val="0075186E"/>
    <w:rsid w:val="00754283"/>
    <w:rsid w:val="00763841"/>
    <w:rsid w:val="00770303"/>
    <w:rsid w:val="00776697"/>
    <w:rsid w:val="007845BF"/>
    <w:rsid w:val="00786CA6"/>
    <w:rsid w:val="00794CE0"/>
    <w:rsid w:val="007A120B"/>
    <w:rsid w:val="007A2208"/>
    <w:rsid w:val="007A6027"/>
    <w:rsid w:val="007B0CDD"/>
    <w:rsid w:val="007B382D"/>
    <w:rsid w:val="007C0733"/>
    <w:rsid w:val="007C2C78"/>
    <w:rsid w:val="007C2D6F"/>
    <w:rsid w:val="007C2DCE"/>
    <w:rsid w:val="007D1C51"/>
    <w:rsid w:val="008214C3"/>
    <w:rsid w:val="00821F6F"/>
    <w:rsid w:val="00874112"/>
    <w:rsid w:val="008809AA"/>
    <w:rsid w:val="00884F32"/>
    <w:rsid w:val="00887180"/>
    <w:rsid w:val="008A2C4F"/>
    <w:rsid w:val="008C3900"/>
    <w:rsid w:val="008D2127"/>
    <w:rsid w:val="008E403D"/>
    <w:rsid w:val="00906C4D"/>
    <w:rsid w:val="00944E3F"/>
    <w:rsid w:val="00953111"/>
    <w:rsid w:val="00955E26"/>
    <w:rsid w:val="0096285C"/>
    <w:rsid w:val="00966E20"/>
    <w:rsid w:val="009671A7"/>
    <w:rsid w:val="00967CA2"/>
    <w:rsid w:val="00975700"/>
    <w:rsid w:val="00987995"/>
    <w:rsid w:val="009A0148"/>
    <w:rsid w:val="009A4731"/>
    <w:rsid w:val="009C3442"/>
    <w:rsid w:val="009D131A"/>
    <w:rsid w:val="009D17F2"/>
    <w:rsid w:val="009D3997"/>
    <w:rsid w:val="009D41AC"/>
    <w:rsid w:val="009E5538"/>
    <w:rsid w:val="009E622C"/>
    <w:rsid w:val="00A0552B"/>
    <w:rsid w:val="00A20D0A"/>
    <w:rsid w:val="00A401AE"/>
    <w:rsid w:val="00A409D6"/>
    <w:rsid w:val="00A4686E"/>
    <w:rsid w:val="00A86AF7"/>
    <w:rsid w:val="00A95C5B"/>
    <w:rsid w:val="00A97150"/>
    <w:rsid w:val="00A978E5"/>
    <w:rsid w:val="00AD06C3"/>
    <w:rsid w:val="00AE0BFE"/>
    <w:rsid w:val="00B0147D"/>
    <w:rsid w:val="00B01580"/>
    <w:rsid w:val="00B06807"/>
    <w:rsid w:val="00B14946"/>
    <w:rsid w:val="00B3411B"/>
    <w:rsid w:val="00B54EF1"/>
    <w:rsid w:val="00B57823"/>
    <w:rsid w:val="00B701E8"/>
    <w:rsid w:val="00B72BEE"/>
    <w:rsid w:val="00B72C9E"/>
    <w:rsid w:val="00B8273D"/>
    <w:rsid w:val="00B86678"/>
    <w:rsid w:val="00B972A9"/>
    <w:rsid w:val="00BB6FF1"/>
    <w:rsid w:val="00BE2E33"/>
    <w:rsid w:val="00BE4CDF"/>
    <w:rsid w:val="00BE7B4A"/>
    <w:rsid w:val="00BF18B5"/>
    <w:rsid w:val="00C0012C"/>
    <w:rsid w:val="00C23C7E"/>
    <w:rsid w:val="00C367F7"/>
    <w:rsid w:val="00C436A3"/>
    <w:rsid w:val="00C543D4"/>
    <w:rsid w:val="00C609E0"/>
    <w:rsid w:val="00C6270B"/>
    <w:rsid w:val="00C6316F"/>
    <w:rsid w:val="00C81F59"/>
    <w:rsid w:val="00C845AE"/>
    <w:rsid w:val="00CB2F72"/>
    <w:rsid w:val="00CE7522"/>
    <w:rsid w:val="00CF06A1"/>
    <w:rsid w:val="00CF73BD"/>
    <w:rsid w:val="00D05131"/>
    <w:rsid w:val="00D13600"/>
    <w:rsid w:val="00D14B1B"/>
    <w:rsid w:val="00D20C76"/>
    <w:rsid w:val="00D31A22"/>
    <w:rsid w:val="00D3480B"/>
    <w:rsid w:val="00D406FE"/>
    <w:rsid w:val="00D56155"/>
    <w:rsid w:val="00D6655B"/>
    <w:rsid w:val="00D67E52"/>
    <w:rsid w:val="00D76F9E"/>
    <w:rsid w:val="00DA1DED"/>
    <w:rsid w:val="00DA40D9"/>
    <w:rsid w:val="00DB3F3C"/>
    <w:rsid w:val="00DD0522"/>
    <w:rsid w:val="00DE57FA"/>
    <w:rsid w:val="00DF1EBF"/>
    <w:rsid w:val="00E01A69"/>
    <w:rsid w:val="00E0294D"/>
    <w:rsid w:val="00E16335"/>
    <w:rsid w:val="00E17792"/>
    <w:rsid w:val="00E217D0"/>
    <w:rsid w:val="00E22658"/>
    <w:rsid w:val="00E450E3"/>
    <w:rsid w:val="00E474E8"/>
    <w:rsid w:val="00E716C7"/>
    <w:rsid w:val="00EA381C"/>
    <w:rsid w:val="00EA5E3F"/>
    <w:rsid w:val="00EA7138"/>
    <w:rsid w:val="00EB5D1C"/>
    <w:rsid w:val="00EC78DF"/>
    <w:rsid w:val="00ED090D"/>
    <w:rsid w:val="00F01D8B"/>
    <w:rsid w:val="00F21D50"/>
    <w:rsid w:val="00F34BAE"/>
    <w:rsid w:val="00F5443C"/>
    <w:rsid w:val="00F62639"/>
    <w:rsid w:val="00F66AD8"/>
    <w:rsid w:val="00F75088"/>
    <w:rsid w:val="00F764A3"/>
    <w:rsid w:val="00FA4DF8"/>
    <w:rsid w:val="00FB02A1"/>
    <w:rsid w:val="00FD0B8A"/>
    <w:rsid w:val="00FD5CAA"/>
    <w:rsid w:val="00FE3ED9"/>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1F8AB402-E228-4461-AAC8-A2405DF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unhideWhenUsed/>
    <w:rsid w:val="00C367F7"/>
    <w:rPr>
      <w:color w:val="0563C1"/>
      <w:u w:val="single"/>
    </w:rPr>
  </w:style>
  <w:style w:type="character" w:styleId="UnresolvedMention">
    <w:name w:val="Unresolved Mention"/>
    <w:basedOn w:val="DefaultParagraphFont"/>
    <w:uiPriority w:val="99"/>
    <w:semiHidden/>
    <w:unhideWhenUsed/>
    <w:rsid w:val="0043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107913047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301619163">
          <w:marLeft w:val="44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WQ0NDk2YzItMTgzYy00NjUwLWE1N2QtMjg5ZjU2M2U5YzIz%40thread.v2/0?context=%7b%22Tid%22%3a%228fe449f1-8b94-4fb7-9906-6f939da82d73%22%2c%22Oid%22%3a%22e7080b9b-fe1d-42a6-a69d-992e249fa0be%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ps.dc.gov/sites/default/files/dc/sites/dcps/publication/attachments/DSI%20Transition%20Services%20Programs%20and%20Support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ds.dc.gov/page/dds-decision-making-rights-supported-decision-making" TargetMode="External"/><Relationship Id="rId4" Type="http://schemas.openxmlformats.org/officeDocument/2006/relationships/settings" Target="settings.xml"/><Relationship Id="rId9" Type="http://schemas.openxmlformats.org/officeDocument/2006/relationships/hyperlink" Target="http://supporteddecisionmaking.org/state-review/district-columbia#:~:text=The%20District%20of%20Columbia%20enacted%20supported%20decision-making%20legislation,decision-making%20as%20a%20less%20restrictive%20alternative%20to%20guardian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Brooke (DDS)</dc:creator>
  <cp:lastModifiedBy>Rinehart Mello, Catherine (DDS)</cp:lastModifiedBy>
  <cp:revision>45</cp:revision>
  <cp:lastPrinted>2019-11-19T15:34:00Z</cp:lastPrinted>
  <dcterms:created xsi:type="dcterms:W3CDTF">2022-11-10T17:04:00Z</dcterms:created>
  <dcterms:modified xsi:type="dcterms:W3CDTF">2022-12-09T21:07:00Z</dcterms:modified>
</cp:coreProperties>
</file>