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1800"/>
        <w:gridCol w:w="4770"/>
      </w:tblGrid>
      <w:tr w:rsidR="00061D9D" w:rsidRPr="00123F40" w14:paraId="083790BB" w14:textId="77777777" w:rsidTr="00586FA0">
        <w:tc>
          <w:tcPr>
            <w:tcW w:w="9265" w:type="dxa"/>
            <w:gridSpan w:val="4"/>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00586FA0">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2"/>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00586FA0">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2"/>
          </w:tcPr>
          <w:p w14:paraId="083790C0" w14:textId="208C0D52" w:rsidR="00061D9D" w:rsidRPr="00565C67" w:rsidRDefault="009D131A" w:rsidP="006D0825">
            <w:pPr>
              <w:jc w:val="right"/>
              <w:rPr>
                <w:b/>
              </w:rPr>
            </w:pPr>
            <w:r>
              <w:rPr>
                <w:b/>
              </w:rPr>
              <w:t>1/</w:t>
            </w:r>
            <w:r w:rsidR="009D17F2">
              <w:rPr>
                <w:b/>
              </w:rPr>
              <w:t>1</w:t>
            </w:r>
            <w:r w:rsidR="006D7144">
              <w:rPr>
                <w:b/>
              </w:rPr>
              <w:t>3</w:t>
            </w:r>
            <w:r>
              <w:rPr>
                <w:b/>
              </w:rPr>
              <w:t>/2</w:t>
            </w:r>
            <w:r w:rsidR="006D7144">
              <w:rPr>
                <w:b/>
              </w:rPr>
              <w:t>3</w:t>
            </w:r>
            <w:r w:rsidR="0060756C" w:rsidRPr="00565C67">
              <w:rPr>
                <w:b/>
              </w:rPr>
              <w:t xml:space="preserve"> </w:t>
            </w:r>
            <w:r w:rsidR="00554DAD" w:rsidRPr="00565C67">
              <w:rPr>
                <w:b/>
              </w:rPr>
              <w:t xml:space="preserve">from </w:t>
            </w:r>
            <w:r w:rsidR="00E22658">
              <w:rPr>
                <w:b/>
              </w:rPr>
              <w:t>1</w:t>
            </w:r>
            <w:r w:rsidR="002355A9">
              <w:rPr>
                <w:b/>
              </w:rPr>
              <w:t>1</w:t>
            </w:r>
            <w:r w:rsidR="00AD17BE">
              <w:rPr>
                <w:b/>
              </w:rPr>
              <w:t>-</w:t>
            </w:r>
            <w:r w:rsidR="002355A9">
              <w:rPr>
                <w:b/>
              </w:rPr>
              <w:t>1</w:t>
            </w:r>
            <w:r w:rsidR="00AD17BE">
              <w:rPr>
                <w:b/>
              </w:rPr>
              <w:t>2</w:t>
            </w:r>
            <w:r w:rsidR="00495A4E">
              <w:rPr>
                <w:b/>
              </w:rPr>
              <w:t>pm</w:t>
            </w:r>
          </w:p>
        </w:tc>
      </w:tr>
      <w:tr w:rsidR="00061D9D" w:rsidRPr="00123F40" w14:paraId="083790C4" w14:textId="77777777" w:rsidTr="00586FA0">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2"/>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00586FA0">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2"/>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00586FA0">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2"/>
          </w:tcPr>
          <w:p w14:paraId="3A406B9C" w14:textId="77777777" w:rsidR="007C2DCE" w:rsidRDefault="00000000" w:rsidP="007C2DCE">
            <w:pPr>
              <w:rPr>
                <w:rFonts w:ascii="Segoe UI" w:hAnsi="Segoe UI" w:cs="Segoe UI"/>
                <w:color w:val="252424"/>
              </w:rPr>
            </w:pPr>
            <w:hyperlink r:id="rId8" w:tgtFrame="_blank" w:history="1">
              <w:r w:rsidR="007C2DCE">
                <w:rPr>
                  <w:rStyle w:val="Hyperlink"/>
                  <w:rFonts w:ascii="Segoe UI Semibold" w:hAnsi="Segoe UI Semibold" w:cs="Segoe UI Semibold"/>
                  <w:color w:val="6264A7"/>
                  <w:sz w:val="21"/>
                  <w:szCs w:val="21"/>
                </w:rPr>
                <w:t>Click here to join the meeting</w:t>
              </w:r>
            </w:hyperlink>
            <w:r w:rsidR="007C2DCE">
              <w:rPr>
                <w:rFonts w:ascii="Segoe UI" w:hAnsi="Segoe UI" w:cs="Segoe UI"/>
                <w:color w:val="252424"/>
              </w:rPr>
              <w:t xml:space="preserve"> </w:t>
            </w:r>
          </w:p>
          <w:p w14:paraId="083790CC" w14:textId="727485B1" w:rsidR="00061D9D" w:rsidRPr="00565C67" w:rsidRDefault="00061D9D" w:rsidP="00C367F7">
            <w:pPr>
              <w:rPr>
                <w:b/>
              </w:rPr>
            </w:pPr>
          </w:p>
        </w:tc>
      </w:tr>
      <w:tr w:rsidR="00061D9D" w:rsidRPr="00123F40" w14:paraId="083790F6" w14:textId="77777777" w:rsidTr="00586FA0">
        <w:tc>
          <w:tcPr>
            <w:tcW w:w="9265" w:type="dxa"/>
            <w:gridSpan w:val="4"/>
            <w:shd w:val="clear" w:color="auto" w:fill="434BE5"/>
          </w:tcPr>
          <w:p w14:paraId="083790F5" w14:textId="77777777" w:rsidR="00061D9D" w:rsidRPr="00565C67" w:rsidRDefault="00061D9D" w:rsidP="00061D9D">
            <w:pPr>
              <w:rPr>
                <w:sz w:val="24"/>
                <w:szCs w:val="24"/>
              </w:rPr>
            </w:pPr>
            <w:r w:rsidRPr="00565C67">
              <w:rPr>
                <w:b/>
                <w:color w:val="EEECE1" w:themeColor="background2"/>
                <w:sz w:val="24"/>
                <w:szCs w:val="24"/>
              </w:rPr>
              <w:t>Agenda</w:t>
            </w:r>
            <w:r w:rsidRPr="00565C67">
              <w:rPr>
                <w:color w:val="EEECE1" w:themeColor="background2"/>
                <w:sz w:val="24"/>
                <w:szCs w:val="24"/>
              </w:rPr>
              <w:t>:</w:t>
            </w:r>
          </w:p>
        </w:tc>
      </w:tr>
      <w:tr w:rsidR="00255978" w:rsidRPr="00123F40" w14:paraId="083790FB" w14:textId="77777777" w:rsidTr="00255978">
        <w:tc>
          <w:tcPr>
            <w:tcW w:w="1019" w:type="dxa"/>
            <w:shd w:val="clear" w:color="auto" w:fill="D9D9D9" w:themeFill="background1" w:themeFillShade="D9"/>
          </w:tcPr>
          <w:p w14:paraId="083790F7" w14:textId="41C9864C" w:rsidR="00255978" w:rsidRPr="00565C67" w:rsidRDefault="00255978" w:rsidP="00061D9D">
            <w:pPr>
              <w:jc w:val="center"/>
              <w:rPr>
                <w:sz w:val="24"/>
                <w:szCs w:val="24"/>
              </w:rPr>
            </w:pPr>
            <w:r w:rsidRPr="00565C67">
              <w:rPr>
                <w:sz w:val="24"/>
                <w:szCs w:val="24"/>
              </w:rPr>
              <w:t>Item Number</w:t>
            </w:r>
          </w:p>
        </w:tc>
        <w:tc>
          <w:tcPr>
            <w:tcW w:w="3476" w:type="dxa"/>
            <w:gridSpan w:val="2"/>
            <w:shd w:val="clear" w:color="auto" w:fill="D9D9D9" w:themeFill="background1" w:themeFillShade="D9"/>
          </w:tcPr>
          <w:p w14:paraId="083790F8" w14:textId="32D5349A" w:rsidR="00255978" w:rsidRPr="00565C67" w:rsidRDefault="00255978" w:rsidP="00061D9D">
            <w:pPr>
              <w:jc w:val="center"/>
              <w:rPr>
                <w:sz w:val="24"/>
                <w:szCs w:val="24"/>
              </w:rPr>
            </w:pPr>
            <w:r w:rsidRPr="00565C67">
              <w:rPr>
                <w:sz w:val="24"/>
                <w:szCs w:val="24"/>
              </w:rPr>
              <w:t>Agenda</w:t>
            </w:r>
            <w:r>
              <w:rPr>
                <w:sz w:val="24"/>
                <w:szCs w:val="24"/>
              </w:rPr>
              <w:t>/</w:t>
            </w:r>
            <w:r w:rsidRPr="00565C67">
              <w:rPr>
                <w:sz w:val="24"/>
                <w:szCs w:val="24"/>
              </w:rPr>
              <w:t>Topic</w:t>
            </w:r>
          </w:p>
        </w:tc>
        <w:tc>
          <w:tcPr>
            <w:tcW w:w="4770" w:type="dxa"/>
            <w:shd w:val="clear" w:color="auto" w:fill="D9D9D9" w:themeFill="background1" w:themeFillShade="D9"/>
          </w:tcPr>
          <w:p w14:paraId="083790F9" w14:textId="2606357E" w:rsidR="00255978" w:rsidRPr="00565C67" w:rsidRDefault="00255978" w:rsidP="00061D9D">
            <w:pPr>
              <w:jc w:val="center"/>
              <w:rPr>
                <w:sz w:val="24"/>
                <w:szCs w:val="24"/>
              </w:rPr>
            </w:pPr>
          </w:p>
        </w:tc>
      </w:tr>
      <w:tr w:rsidR="00255978" w:rsidRPr="00123F40" w14:paraId="08379100" w14:textId="77777777" w:rsidTr="00255978">
        <w:tc>
          <w:tcPr>
            <w:tcW w:w="1019" w:type="dxa"/>
          </w:tcPr>
          <w:p w14:paraId="083790FC" w14:textId="77777777" w:rsidR="00255978" w:rsidRPr="008D2127" w:rsidRDefault="00255978" w:rsidP="008D2127">
            <w:pPr>
              <w:jc w:val="center"/>
              <w:rPr>
                <w:sz w:val="20"/>
                <w:szCs w:val="20"/>
              </w:rPr>
            </w:pPr>
            <w:r w:rsidRPr="008D2127">
              <w:rPr>
                <w:sz w:val="20"/>
                <w:szCs w:val="20"/>
              </w:rPr>
              <w:t>1</w:t>
            </w:r>
          </w:p>
        </w:tc>
        <w:tc>
          <w:tcPr>
            <w:tcW w:w="3476" w:type="dxa"/>
            <w:gridSpan w:val="2"/>
          </w:tcPr>
          <w:p w14:paraId="1419D8B0" w14:textId="04BF2ED2" w:rsidR="00255978" w:rsidRDefault="00255978" w:rsidP="00554DAD">
            <w:pPr>
              <w:rPr>
                <w:sz w:val="20"/>
                <w:szCs w:val="20"/>
              </w:rPr>
            </w:pPr>
            <w:r w:rsidRPr="008D2127">
              <w:rPr>
                <w:sz w:val="20"/>
                <w:szCs w:val="20"/>
              </w:rPr>
              <w:t>Welcome &amp; Introductio</w:t>
            </w:r>
            <w:r>
              <w:rPr>
                <w:sz w:val="20"/>
                <w:szCs w:val="20"/>
              </w:rPr>
              <w:t>n</w:t>
            </w:r>
          </w:p>
          <w:p w14:paraId="083790FD" w14:textId="02B3CD8E" w:rsidR="00255978" w:rsidRPr="008D2127" w:rsidRDefault="00255978" w:rsidP="00554DAD">
            <w:pPr>
              <w:rPr>
                <w:sz w:val="20"/>
                <w:szCs w:val="20"/>
              </w:rPr>
            </w:pPr>
            <w:r>
              <w:rPr>
                <w:sz w:val="20"/>
                <w:szCs w:val="20"/>
              </w:rPr>
              <w:t>-What role do you play in your team?</w:t>
            </w:r>
          </w:p>
        </w:tc>
        <w:tc>
          <w:tcPr>
            <w:tcW w:w="4770" w:type="dxa"/>
          </w:tcPr>
          <w:p w14:paraId="083790FE" w14:textId="62DD9B95" w:rsidR="00255978" w:rsidRPr="008D2127" w:rsidRDefault="00255978" w:rsidP="00EA121B">
            <w:pPr>
              <w:jc w:val="center"/>
              <w:rPr>
                <w:rFonts w:cstheme="minorHAnsi"/>
              </w:rPr>
            </w:pPr>
          </w:p>
        </w:tc>
      </w:tr>
      <w:tr w:rsidR="00255978" w:rsidRPr="00123F40" w14:paraId="08379105" w14:textId="77777777" w:rsidTr="00255978">
        <w:tc>
          <w:tcPr>
            <w:tcW w:w="1019" w:type="dxa"/>
          </w:tcPr>
          <w:p w14:paraId="08379101" w14:textId="7B809E9C" w:rsidR="00255978" w:rsidRPr="008D2127" w:rsidRDefault="00255978" w:rsidP="008D2127">
            <w:pPr>
              <w:jc w:val="center"/>
              <w:rPr>
                <w:sz w:val="20"/>
                <w:szCs w:val="20"/>
              </w:rPr>
            </w:pPr>
            <w:r w:rsidRPr="008D2127">
              <w:rPr>
                <w:sz w:val="20"/>
                <w:szCs w:val="20"/>
              </w:rPr>
              <w:t>2</w:t>
            </w:r>
          </w:p>
        </w:tc>
        <w:tc>
          <w:tcPr>
            <w:tcW w:w="3476" w:type="dxa"/>
            <w:gridSpan w:val="2"/>
          </w:tcPr>
          <w:p w14:paraId="7DDDC907" w14:textId="77777777" w:rsidR="00255978" w:rsidRDefault="00255978" w:rsidP="00920705">
            <w:pPr>
              <w:rPr>
                <w:sz w:val="20"/>
                <w:szCs w:val="20"/>
              </w:rPr>
            </w:pPr>
            <w:r>
              <w:rPr>
                <w:sz w:val="20"/>
                <w:szCs w:val="20"/>
              </w:rPr>
              <w:t xml:space="preserve">Partners Updates </w:t>
            </w:r>
          </w:p>
          <w:p w14:paraId="1CC5CC75" w14:textId="3B2CDCC7" w:rsidR="00255978" w:rsidRDefault="00255978" w:rsidP="00752493">
            <w:pPr>
              <w:rPr>
                <w:sz w:val="20"/>
                <w:szCs w:val="20"/>
              </w:rPr>
            </w:pPr>
            <w:r>
              <w:rPr>
                <w:sz w:val="20"/>
                <w:szCs w:val="20"/>
              </w:rPr>
              <w:t>-Any changes since our Dec meeting</w:t>
            </w:r>
          </w:p>
          <w:p w14:paraId="431E8E51" w14:textId="03D7B5FC" w:rsidR="00255978" w:rsidRPr="008D2127" w:rsidRDefault="00255978" w:rsidP="00752493">
            <w:pPr>
              <w:rPr>
                <w:sz w:val="20"/>
                <w:szCs w:val="20"/>
              </w:rPr>
            </w:pPr>
            <w:r>
              <w:rPr>
                <w:sz w:val="20"/>
                <w:szCs w:val="20"/>
              </w:rPr>
              <w:t>-Any upcoming events?</w:t>
            </w:r>
          </w:p>
          <w:p w14:paraId="08379102" w14:textId="7BF05655" w:rsidR="00255978" w:rsidRPr="008D2127" w:rsidRDefault="00255978" w:rsidP="00920705">
            <w:pPr>
              <w:rPr>
                <w:sz w:val="20"/>
                <w:szCs w:val="20"/>
              </w:rPr>
            </w:pPr>
          </w:p>
        </w:tc>
        <w:tc>
          <w:tcPr>
            <w:tcW w:w="4770" w:type="dxa"/>
          </w:tcPr>
          <w:p w14:paraId="75B4A4ED" w14:textId="77777777" w:rsidR="00B429A1" w:rsidRDefault="00B52D02" w:rsidP="00E105F0">
            <w:pPr>
              <w:rPr>
                <w:rFonts w:cstheme="minorHAnsi"/>
              </w:rPr>
            </w:pPr>
            <w:r w:rsidRPr="00B429A1">
              <w:rPr>
                <w:rFonts w:cstheme="minorHAnsi"/>
                <w:b/>
                <w:bCs/>
              </w:rPr>
              <w:t>Wendy</w:t>
            </w:r>
            <w:r w:rsidR="008B20D1" w:rsidRPr="00B429A1">
              <w:rPr>
                <w:rFonts w:cstheme="minorHAnsi"/>
                <w:b/>
                <w:bCs/>
              </w:rPr>
              <w:t xml:space="preserve"> (UCEDDD)</w:t>
            </w:r>
            <w:r w:rsidR="00CB685A">
              <w:rPr>
                <w:rFonts w:cstheme="minorHAnsi"/>
              </w:rPr>
              <w:t xml:space="preserve"> </w:t>
            </w:r>
          </w:p>
          <w:p w14:paraId="4050B2CA" w14:textId="72E7BE6E" w:rsidR="00596647" w:rsidRPr="00596647" w:rsidRDefault="000452D5" w:rsidP="00596647">
            <w:pPr>
              <w:pStyle w:val="ListParagraph"/>
              <w:numPr>
                <w:ilvl w:val="0"/>
                <w:numId w:val="11"/>
              </w:numPr>
              <w:rPr>
                <w:rFonts w:cstheme="minorHAnsi"/>
              </w:rPr>
            </w:pPr>
            <w:hyperlink r:id="rId9" w:history="1">
              <w:r w:rsidR="00D01E44" w:rsidRPr="00596647">
                <w:rPr>
                  <w:rStyle w:val="Hyperlink"/>
                  <w:rFonts w:cstheme="minorHAnsi"/>
                </w:rPr>
                <w:t>Transitions Implementation Partnership</w:t>
              </w:r>
              <w:r w:rsidR="00805AC4" w:rsidRPr="00596647">
                <w:rPr>
                  <w:rStyle w:val="Hyperlink"/>
                  <w:rFonts w:cstheme="minorHAnsi"/>
                </w:rPr>
                <w:t xml:space="preserve"> (TIP)</w:t>
              </w:r>
            </w:hyperlink>
          </w:p>
          <w:p w14:paraId="51BBCFC4" w14:textId="38C837F4" w:rsidR="008414D7" w:rsidRDefault="00D01E44" w:rsidP="00596647">
            <w:pPr>
              <w:ind w:left="150"/>
              <w:rPr>
                <w:rFonts w:cstheme="minorHAnsi"/>
              </w:rPr>
            </w:pPr>
            <w:r w:rsidRPr="00596647">
              <w:rPr>
                <w:rFonts w:cstheme="minorHAnsi"/>
              </w:rPr>
              <w:t xml:space="preserve"> </w:t>
            </w:r>
            <w:r w:rsidR="00596647" w:rsidRPr="00596647">
              <w:rPr>
                <w:rFonts w:cstheme="minorHAnsi"/>
              </w:rPr>
              <w:t xml:space="preserve">  </w:t>
            </w:r>
            <w:r w:rsidR="00596647">
              <w:rPr>
                <w:rFonts w:cstheme="minorHAnsi"/>
              </w:rPr>
              <w:t xml:space="preserve">     </w:t>
            </w:r>
            <w:r w:rsidR="00596647">
              <w:rPr>
                <w:rFonts w:cstheme="minorHAnsi"/>
              </w:rPr>
              <w:t xml:space="preserve">has planned activities for the next two years </w:t>
            </w:r>
          </w:p>
          <w:p w14:paraId="741764E1" w14:textId="1A416FE4" w:rsidR="00596647" w:rsidRPr="00596647" w:rsidRDefault="00596647" w:rsidP="00596647">
            <w:pPr>
              <w:ind w:left="150"/>
              <w:rPr>
                <w:rFonts w:cstheme="minorHAnsi"/>
              </w:rPr>
            </w:pPr>
            <w:r>
              <w:rPr>
                <w:rFonts w:cstheme="minorHAnsi"/>
              </w:rPr>
              <w:t xml:space="preserve">        </w:t>
            </w:r>
            <w:r>
              <w:rPr>
                <w:rFonts w:cstheme="minorHAnsi"/>
              </w:rPr>
              <w:t xml:space="preserve">including:  </w:t>
            </w:r>
          </w:p>
          <w:p w14:paraId="3E179EA4" w14:textId="77777777" w:rsidR="00596647" w:rsidRDefault="00596647" w:rsidP="00E105F0">
            <w:pPr>
              <w:rPr>
                <w:rFonts w:cstheme="minorHAnsi"/>
              </w:rPr>
            </w:pPr>
            <w:r>
              <w:rPr>
                <w:rFonts w:cstheme="minorHAnsi"/>
              </w:rPr>
              <w:t xml:space="preserve">              </w:t>
            </w:r>
            <w:r w:rsidR="008414D7">
              <w:rPr>
                <w:rFonts w:cstheme="minorHAnsi"/>
              </w:rPr>
              <w:t>-</w:t>
            </w:r>
            <w:r w:rsidR="0053016E">
              <w:rPr>
                <w:rFonts w:cstheme="minorHAnsi"/>
              </w:rPr>
              <w:t xml:space="preserve">Developing a series of 12 videos </w:t>
            </w:r>
            <w:r w:rsidR="00C36515">
              <w:rPr>
                <w:rFonts w:cstheme="minorHAnsi"/>
              </w:rPr>
              <w:t>asking for</w:t>
            </w:r>
          </w:p>
          <w:p w14:paraId="6087B01C" w14:textId="2DF1FF71" w:rsidR="00B429A1" w:rsidRDefault="00596647" w:rsidP="00E105F0">
            <w:pPr>
              <w:rPr>
                <w:rFonts w:cstheme="minorHAnsi"/>
              </w:rPr>
            </w:pPr>
            <w:r>
              <w:rPr>
                <w:rFonts w:cstheme="minorHAnsi"/>
              </w:rPr>
              <w:t xml:space="preserve">                </w:t>
            </w:r>
            <w:r>
              <w:rPr>
                <w:rFonts w:cstheme="minorHAnsi"/>
              </w:rPr>
              <w:t xml:space="preserve">feedback on what those topics should </w:t>
            </w:r>
          </w:p>
          <w:p w14:paraId="5661D10E" w14:textId="180414A8" w:rsidR="00596647" w:rsidRDefault="00596647" w:rsidP="00E105F0">
            <w:pPr>
              <w:rPr>
                <w:rFonts w:cstheme="minorHAnsi"/>
              </w:rPr>
            </w:pPr>
            <w:r>
              <w:rPr>
                <w:rFonts w:cstheme="minorHAnsi"/>
              </w:rPr>
              <w:t xml:space="preserve">                </w:t>
            </w:r>
            <w:r>
              <w:rPr>
                <w:rFonts w:cstheme="minorHAnsi"/>
              </w:rPr>
              <w:t xml:space="preserve">be.   </w:t>
            </w:r>
          </w:p>
          <w:p w14:paraId="1567F396" w14:textId="35D068F0" w:rsidR="00255978" w:rsidRDefault="00596647" w:rsidP="00E105F0">
            <w:pPr>
              <w:rPr>
                <w:rFonts w:cstheme="minorHAnsi"/>
              </w:rPr>
            </w:pPr>
            <w:r>
              <w:rPr>
                <w:rFonts w:cstheme="minorHAnsi"/>
              </w:rPr>
              <w:t xml:space="preserve">      b)     </w:t>
            </w:r>
            <w:r w:rsidR="003D5108">
              <w:rPr>
                <w:rFonts w:cstheme="minorHAnsi"/>
              </w:rPr>
              <w:t xml:space="preserve">Asking for parents with IDD to give feedback throughout the process. </w:t>
            </w:r>
            <w:r w:rsidR="00CB685A" w:rsidRPr="009855DF">
              <w:rPr>
                <w:rFonts w:cstheme="minorHAnsi"/>
              </w:rPr>
              <w:t>(</w:t>
            </w:r>
            <w:r w:rsidR="009855DF">
              <w:rPr>
                <w:rFonts w:cstheme="minorHAnsi"/>
              </w:rPr>
              <w:t>flyer attached</w:t>
            </w:r>
            <w:r w:rsidR="00CB685A" w:rsidRPr="009855DF">
              <w:rPr>
                <w:rFonts w:cstheme="minorHAnsi"/>
              </w:rPr>
              <w:t>)</w:t>
            </w:r>
          </w:p>
          <w:p w14:paraId="3CD189DA" w14:textId="599C0BB1" w:rsidR="00CB685A" w:rsidRPr="00B429A1" w:rsidRDefault="00CB685A" w:rsidP="00E105F0">
            <w:pPr>
              <w:rPr>
                <w:rFonts w:cstheme="minorHAnsi"/>
                <w:b/>
                <w:bCs/>
              </w:rPr>
            </w:pPr>
            <w:r w:rsidRPr="00B429A1">
              <w:rPr>
                <w:rFonts w:cstheme="minorHAnsi"/>
                <w:b/>
                <w:bCs/>
              </w:rPr>
              <w:t>Donald</w:t>
            </w:r>
            <w:r w:rsidR="008B20D1" w:rsidRPr="00B429A1">
              <w:rPr>
                <w:rFonts w:cstheme="minorHAnsi"/>
                <w:b/>
                <w:bCs/>
              </w:rPr>
              <w:t xml:space="preserve"> (</w:t>
            </w:r>
            <w:r w:rsidRPr="00B429A1">
              <w:rPr>
                <w:rFonts w:cstheme="minorHAnsi"/>
                <w:b/>
                <w:bCs/>
              </w:rPr>
              <w:t>Tech First CoP</w:t>
            </w:r>
            <w:r w:rsidR="008B20D1" w:rsidRPr="00B429A1">
              <w:rPr>
                <w:rFonts w:cstheme="minorHAnsi"/>
                <w:b/>
                <w:bCs/>
              </w:rPr>
              <w:t>)</w:t>
            </w:r>
          </w:p>
          <w:p w14:paraId="6B5EA141" w14:textId="77777777" w:rsidR="00B641D7" w:rsidRDefault="00F73CE6" w:rsidP="00E105F0">
            <w:pPr>
              <w:pStyle w:val="ListParagraph"/>
              <w:numPr>
                <w:ilvl w:val="0"/>
                <w:numId w:val="10"/>
              </w:numPr>
              <w:rPr>
                <w:rFonts w:cstheme="minorHAnsi"/>
              </w:rPr>
            </w:pPr>
            <w:r w:rsidRPr="00B641D7">
              <w:rPr>
                <w:rFonts w:cstheme="minorHAnsi"/>
              </w:rPr>
              <w:t xml:space="preserve">9 providers went through </w:t>
            </w:r>
            <w:hyperlink r:id="rId10" w:history="1">
              <w:r w:rsidRPr="00B641D7">
                <w:rPr>
                  <w:rStyle w:val="Hyperlink"/>
                  <w:rFonts w:cstheme="minorHAnsi"/>
                </w:rPr>
                <w:t>SHIFT Certification</w:t>
              </w:r>
            </w:hyperlink>
            <w:r w:rsidRPr="00B641D7">
              <w:rPr>
                <w:rFonts w:cstheme="minorHAnsi"/>
              </w:rPr>
              <w:t xml:space="preserve"> </w:t>
            </w:r>
            <w:r w:rsidR="00B641D7" w:rsidRPr="00B641D7">
              <w:rPr>
                <w:rFonts w:cstheme="minorHAnsi"/>
              </w:rPr>
              <w:t xml:space="preserve"> </w:t>
            </w:r>
            <w:r w:rsidR="00B641D7">
              <w:rPr>
                <w:rFonts w:cstheme="minorHAnsi"/>
              </w:rPr>
              <w:t xml:space="preserve">process to learn best practice for using tech in person centered planning. </w:t>
            </w:r>
          </w:p>
          <w:p w14:paraId="2617B018" w14:textId="77777777" w:rsidR="00B641D7" w:rsidRDefault="00D15AE9" w:rsidP="00E105F0">
            <w:pPr>
              <w:pStyle w:val="ListParagraph"/>
              <w:numPr>
                <w:ilvl w:val="0"/>
                <w:numId w:val="10"/>
              </w:numPr>
              <w:rPr>
                <w:rFonts w:cstheme="minorHAnsi"/>
              </w:rPr>
            </w:pPr>
            <w:r w:rsidRPr="00B641D7">
              <w:rPr>
                <w:rFonts w:cstheme="minorHAnsi"/>
              </w:rPr>
              <w:t xml:space="preserve">These providers are now the Tech First CoP.  </w:t>
            </w:r>
            <w:r w:rsidR="00C53F60" w:rsidRPr="00B641D7">
              <w:rPr>
                <w:rFonts w:cstheme="minorHAnsi"/>
              </w:rPr>
              <w:t>-</w:t>
            </w:r>
            <w:r w:rsidR="00F05B57" w:rsidRPr="00B641D7">
              <w:rPr>
                <w:rFonts w:cstheme="minorHAnsi"/>
              </w:rPr>
              <w:t>Looking for cross collaboration</w:t>
            </w:r>
            <w:r w:rsidR="007A448B" w:rsidRPr="00B641D7">
              <w:rPr>
                <w:rFonts w:cstheme="minorHAnsi"/>
              </w:rPr>
              <w:t xml:space="preserve"> with SF CoP.  </w:t>
            </w:r>
          </w:p>
          <w:p w14:paraId="6874D361" w14:textId="77777777" w:rsidR="00B641D7" w:rsidRDefault="002A02C8" w:rsidP="00076021">
            <w:pPr>
              <w:pStyle w:val="ListParagraph"/>
              <w:numPr>
                <w:ilvl w:val="0"/>
                <w:numId w:val="10"/>
              </w:numPr>
              <w:rPr>
                <w:rFonts w:cstheme="minorHAnsi"/>
              </w:rPr>
            </w:pPr>
            <w:r w:rsidRPr="00B641D7">
              <w:rPr>
                <w:rFonts w:cstheme="minorHAnsi"/>
              </w:rPr>
              <w:t xml:space="preserve">Tech </w:t>
            </w:r>
            <w:r w:rsidR="002A0B0A" w:rsidRPr="00B641D7">
              <w:rPr>
                <w:rFonts w:cstheme="minorHAnsi"/>
              </w:rPr>
              <w:t xml:space="preserve">can be used increase independence for people </w:t>
            </w:r>
          </w:p>
          <w:p w14:paraId="474F4904" w14:textId="10FA2BF3" w:rsidR="002A02C8" w:rsidRPr="00B641D7" w:rsidRDefault="002A02C8" w:rsidP="00076021">
            <w:pPr>
              <w:pStyle w:val="ListParagraph"/>
              <w:numPr>
                <w:ilvl w:val="0"/>
                <w:numId w:val="10"/>
              </w:numPr>
              <w:rPr>
                <w:rFonts w:cstheme="minorHAnsi"/>
              </w:rPr>
            </w:pPr>
            <w:r w:rsidRPr="00B641D7">
              <w:rPr>
                <w:rFonts w:cstheme="minorHAnsi"/>
              </w:rPr>
              <w:t>Lead for CoP is Carl Hernandez at St. Johns</w:t>
            </w:r>
          </w:p>
          <w:p w14:paraId="26F45C62" w14:textId="7B3162DE" w:rsidR="00E105F0" w:rsidRPr="00F666DB" w:rsidRDefault="00E105F0" w:rsidP="00E105F0">
            <w:pPr>
              <w:rPr>
                <w:rFonts w:cstheme="minorHAnsi"/>
                <w:b/>
                <w:bCs/>
              </w:rPr>
            </w:pPr>
            <w:r w:rsidRPr="00F666DB">
              <w:rPr>
                <w:rFonts w:cstheme="minorHAnsi"/>
                <w:b/>
                <w:bCs/>
              </w:rPr>
              <w:t>Rhonda</w:t>
            </w:r>
            <w:r w:rsidR="008B20D1" w:rsidRPr="00F666DB">
              <w:rPr>
                <w:rFonts w:cstheme="minorHAnsi"/>
                <w:b/>
                <w:bCs/>
              </w:rPr>
              <w:t xml:space="preserve"> (</w:t>
            </w:r>
            <w:r w:rsidR="007142D8" w:rsidRPr="00F666DB">
              <w:rPr>
                <w:rFonts w:cstheme="minorHAnsi"/>
                <w:b/>
                <w:bCs/>
              </w:rPr>
              <w:t>Family Support Council</w:t>
            </w:r>
            <w:r w:rsidR="008B20D1" w:rsidRPr="00F666DB">
              <w:rPr>
                <w:rFonts w:cstheme="minorHAnsi"/>
                <w:b/>
                <w:bCs/>
              </w:rPr>
              <w:t>)</w:t>
            </w:r>
          </w:p>
          <w:p w14:paraId="57CA96ED" w14:textId="7B27FB2D" w:rsidR="007142D8" w:rsidRPr="00596647" w:rsidRDefault="00596647" w:rsidP="00596647">
            <w:pPr>
              <w:pStyle w:val="ListParagraph"/>
              <w:numPr>
                <w:ilvl w:val="0"/>
                <w:numId w:val="9"/>
              </w:numPr>
              <w:rPr>
                <w:rFonts w:cstheme="minorHAnsi"/>
              </w:rPr>
            </w:pPr>
            <w:r>
              <w:rPr>
                <w:rFonts w:cstheme="minorHAnsi"/>
              </w:rPr>
              <w:t xml:space="preserve"> </w:t>
            </w:r>
            <w:r w:rsidRPr="00596647">
              <w:rPr>
                <w:rFonts w:cstheme="minorHAnsi"/>
              </w:rPr>
              <w:t xml:space="preserve"> </w:t>
            </w:r>
            <w:r w:rsidR="007142D8" w:rsidRPr="00596647">
              <w:rPr>
                <w:rFonts w:cstheme="minorHAnsi"/>
              </w:rPr>
              <w:t>Next meeting on January 26</w:t>
            </w:r>
            <w:r w:rsidR="007142D8" w:rsidRPr="00596647">
              <w:rPr>
                <w:rFonts w:cstheme="minorHAnsi"/>
                <w:vertAlign w:val="superscript"/>
              </w:rPr>
              <w:t>th</w:t>
            </w:r>
            <w:r w:rsidR="007142D8" w:rsidRPr="00596647">
              <w:rPr>
                <w:rFonts w:cstheme="minorHAnsi"/>
              </w:rPr>
              <w:t xml:space="preserve"> will feature </w:t>
            </w:r>
            <w:r w:rsidR="00AA249C" w:rsidRPr="00596647">
              <w:rPr>
                <w:rFonts w:cstheme="minorHAnsi"/>
              </w:rPr>
              <w:t xml:space="preserve"> </w:t>
            </w:r>
          </w:p>
          <w:p w14:paraId="59811BA9" w14:textId="1E24458D" w:rsidR="00AA249C" w:rsidRPr="00AA249C" w:rsidRDefault="00AA249C" w:rsidP="00B20923">
            <w:pPr>
              <w:pStyle w:val="ListParagraph"/>
              <w:numPr>
                <w:ilvl w:val="0"/>
                <w:numId w:val="9"/>
              </w:numPr>
              <w:rPr>
                <w:rFonts w:cstheme="minorHAnsi"/>
              </w:rPr>
            </w:pPr>
            <w:r w:rsidRPr="00AA249C">
              <w:rPr>
                <w:rFonts w:cstheme="minorHAnsi"/>
              </w:rPr>
              <w:t>DCHF/HSCSN as part of an agency highlight series.</w:t>
            </w:r>
            <w:r w:rsidRPr="00AA249C">
              <w:rPr>
                <w:rFonts w:cstheme="minorHAnsi"/>
              </w:rPr>
              <w:t xml:space="preserve"> </w:t>
            </w:r>
          </w:p>
          <w:p w14:paraId="5E204DBC" w14:textId="681246B5" w:rsidR="003247DC" w:rsidRDefault="006E755F" w:rsidP="00E105F0">
            <w:pPr>
              <w:rPr>
                <w:rFonts w:cstheme="minorHAnsi"/>
                <w:b/>
                <w:bCs/>
              </w:rPr>
            </w:pPr>
            <w:r w:rsidRPr="008C1682">
              <w:rPr>
                <w:rFonts w:cstheme="minorHAnsi"/>
                <w:b/>
                <w:bCs/>
              </w:rPr>
              <w:t>Mark</w:t>
            </w:r>
            <w:r w:rsidR="008B20D1" w:rsidRPr="008C1682">
              <w:rPr>
                <w:rFonts w:cstheme="minorHAnsi"/>
                <w:b/>
                <w:bCs/>
              </w:rPr>
              <w:t xml:space="preserve"> (</w:t>
            </w:r>
            <w:r w:rsidR="006F40F5">
              <w:rPr>
                <w:rFonts w:cstheme="minorHAnsi"/>
                <w:b/>
                <w:bCs/>
              </w:rPr>
              <w:t xml:space="preserve">DDS </w:t>
            </w:r>
            <w:r w:rsidR="008B20D1" w:rsidRPr="008C1682">
              <w:rPr>
                <w:rFonts w:cstheme="minorHAnsi"/>
                <w:b/>
                <w:bCs/>
              </w:rPr>
              <w:t>Intake and Outreach)</w:t>
            </w:r>
          </w:p>
          <w:p w14:paraId="219FBB8B" w14:textId="5832AEA1" w:rsidR="006E755F" w:rsidRPr="00596647" w:rsidRDefault="006E755F" w:rsidP="00596647">
            <w:pPr>
              <w:pStyle w:val="ListParagraph"/>
              <w:numPr>
                <w:ilvl w:val="0"/>
                <w:numId w:val="12"/>
              </w:numPr>
              <w:rPr>
                <w:rFonts w:cstheme="minorHAnsi"/>
              </w:rPr>
            </w:pPr>
            <w:r w:rsidRPr="00596647">
              <w:rPr>
                <w:rFonts w:cstheme="minorHAnsi"/>
              </w:rPr>
              <w:t xml:space="preserve">Working on DD Awareness Month activities </w:t>
            </w:r>
          </w:p>
          <w:p w14:paraId="050D6450" w14:textId="6848C065" w:rsidR="00061D87" w:rsidRDefault="00061D87" w:rsidP="00E105F0">
            <w:pPr>
              <w:rPr>
                <w:rFonts w:cstheme="minorHAnsi"/>
              </w:rPr>
            </w:pPr>
            <w:r>
              <w:rPr>
                <w:rFonts w:cstheme="minorHAnsi"/>
              </w:rPr>
              <w:t xml:space="preserve">         </w:t>
            </w:r>
            <w:r>
              <w:rPr>
                <w:rFonts w:cstheme="minorHAnsi"/>
              </w:rPr>
              <w:t>with partners.</w:t>
            </w:r>
          </w:p>
          <w:p w14:paraId="79B89869" w14:textId="77777777" w:rsidR="0003548E" w:rsidRDefault="008B20D1" w:rsidP="00E105F0">
            <w:pPr>
              <w:rPr>
                <w:rFonts w:cstheme="minorHAnsi"/>
              </w:rPr>
            </w:pPr>
            <w:r w:rsidRPr="008C1682">
              <w:rPr>
                <w:rFonts w:cstheme="minorHAnsi"/>
                <w:b/>
                <w:bCs/>
              </w:rPr>
              <w:t>Alison (DD Council</w:t>
            </w:r>
            <w:r>
              <w:rPr>
                <w:rFonts w:cstheme="minorHAnsi"/>
              </w:rPr>
              <w:t>)</w:t>
            </w:r>
          </w:p>
          <w:p w14:paraId="211903DA" w14:textId="05815072" w:rsidR="00114E92" w:rsidRDefault="00905246" w:rsidP="00E105F0">
            <w:pPr>
              <w:rPr>
                <w:rFonts w:cstheme="minorHAnsi"/>
              </w:rPr>
            </w:pPr>
            <w:r>
              <w:rPr>
                <w:rFonts w:cstheme="minorHAnsi"/>
              </w:rPr>
              <w:t xml:space="preserve">    a)</w:t>
            </w:r>
            <w:r w:rsidR="00596647">
              <w:rPr>
                <w:rFonts w:cstheme="minorHAnsi"/>
              </w:rPr>
              <w:t xml:space="preserve">     </w:t>
            </w:r>
            <w:r w:rsidR="008B20D1">
              <w:rPr>
                <w:rFonts w:cstheme="minorHAnsi"/>
              </w:rPr>
              <w:t>Getting ready for DD Awareness Month</w:t>
            </w:r>
          </w:p>
          <w:p w14:paraId="69C31E62" w14:textId="71912115" w:rsidR="00114E92" w:rsidRDefault="00905246" w:rsidP="00E105F0">
            <w:pPr>
              <w:rPr>
                <w:rFonts w:cstheme="minorHAnsi"/>
              </w:rPr>
            </w:pPr>
            <w:r>
              <w:rPr>
                <w:rFonts w:cstheme="minorHAnsi"/>
              </w:rPr>
              <w:lastRenderedPageBreak/>
              <w:t xml:space="preserve">   b)</w:t>
            </w:r>
            <w:r w:rsidR="00596647">
              <w:rPr>
                <w:rFonts w:cstheme="minorHAnsi"/>
              </w:rPr>
              <w:t xml:space="preserve">      </w:t>
            </w:r>
            <w:r w:rsidR="001126D4">
              <w:rPr>
                <w:rFonts w:cstheme="minorHAnsi"/>
              </w:rPr>
              <w:t xml:space="preserve">Focusing on </w:t>
            </w:r>
            <w:r w:rsidR="00DC1CFF">
              <w:rPr>
                <w:rFonts w:cstheme="minorHAnsi"/>
              </w:rPr>
              <w:t>amplifying</w:t>
            </w:r>
            <w:r w:rsidR="00114E92">
              <w:rPr>
                <w:rFonts w:cstheme="minorHAnsi"/>
              </w:rPr>
              <w:t xml:space="preserve"> activities that are </w:t>
            </w:r>
            <w:r w:rsidR="00596647">
              <w:rPr>
                <w:rFonts w:cstheme="minorHAnsi"/>
              </w:rPr>
              <w:t xml:space="preserve"> </w:t>
            </w:r>
          </w:p>
          <w:p w14:paraId="0664ECEA" w14:textId="77777777" w:rsidR="00F82284" w:rsidRDefault="00596647" w:rsidP="005E3060">
            <w:pPr>
              <w:rPr>
                <w:rFonts w:cstheme="minorHAnsi"/>
              </w:rPr>
            </w:pPr>
            <w:r>
              <w:rPr>
                <w:rFonts w:cstheme="minorHAnsi"/>
              </w:rPr>
              <w:t xml:space="preserve">             </w:t>
            </w:r>
            <w:r>
              <w:rPr>
                <w:rFonts w:cstheme="minorHAnsi"/>
              </w:rPr>
              <w:t>already happening</w:t>
            </w:r>
          </w:p>
          <w:p w14:paraId="6D13927B" w14:textId="09BA4728" w:rsidR="005E3060" w:rsidRDefault="00F82284" w:rsidP="005E3060">
            <w:pPr>
              <w:rPr>
                <w:rFonts w:cstheme="minorHAnsi"/>
              </w:rPr>
            </w:pPr>
            <w:r>
              <w:rPr>
                <w:rFonts w:cstheme="minorHAnsi"/>
              </w:rPr>
              <w:t xml:space="preserve">                    i)</w:t>
            </w:r>
            <w:r w:rsidR="005E3060">
              <w:rPr>
                <w:rFonts w:cstheme="minorHAnsi"/>
              </w:rPr>
              <w:t>Example</w:t>
            </w:r>
            <w:r w:rsidR="00DC1CFF">
              <w:rPr>
                <w:rFonts w:cstheme="minorHAnsi"/>
              </w:rPr>
              <w:t xml:space="preserve"> for</w:t>
            </w:r>
            <w:r w:rsidR="005E3060">
              <w:rPr>
                <w:rFonts w:cstheme="minorHAnsi"/>
              </w:rPr>
              <w:t xml:space="preserve"> DD Awareness focus for</w:t>
            </w:r>
            <w:r w:rsidR="00DC1CFF">
              <w:rPr>
                <w:rFonts w:cstheme="minorHAnsi"/>
              </w:rPr>
              <w:t xml:space="preserve"> </w:t>
            </w:r>
            <w:r>
              <w:rPr>
                <w:rFonts w:cstheme="minorHAnsi"/>
              </w:rPr>
              <w:t xml:space="preserve"> </w:t>
            </w:r>
          </w:p>
          <w:p w14:paraId="4A487A89" w14:textId="132D786E" w:rsidR="00F82284" w:rsidRDefault="00F82284" w:rsidP="005E3060">
            <w:pPr>
              <w:rPr>
                <w:rFonts w:cstheme="minorHAnsi"/>
              </w:rPr>
            </w:pPr>
            <w:r>
              <w:rPr>
                <w:rFonts w:cstheme="minorHAnsi"/>
              </w:rPr>
              <w:t xml:space="preserve">                       </w:t>
            </w:r>
            <w:r>
              <w:rPr>
                <w:rFonts w:cstheme="minorHAnsi"/>
              </w:rPr>
              <w:t xml:space="preserve">an Ethiopian/Eritrean community </w:t>
            </w:r>
          </w:p>
          <w:p w14:paraId="1A69662C" w14:textId="7FC19A33" w:rsidR="005E3060" w:rsidRDefault="00F82284" w:rsidP="00E105F0">
            <w:pPr>
              <w:rPr>
                <w:rFonts w:cstheme="minorHAnsi"/>
              </w:rPr>
            </w:pPr>
            <w:r>
              <w:rPr>
                <w:rFonts w:cstheme="minorHAnsi"/>
              </w:rPr>
              <w:t xml:space="preserve">                       </w:t>
            </w:r>
            <w:r>
              <w:rPr>
                <w:rFonts w:cstheme="minorHAnsi"/>
              </w:rPr>
              <w:t>parent café</w:t>
            </w:r>
          </w:p>
          <w:p w14:paraId="4FCB5CC8" w14:textId="436F54E7" w:rsidR="00EF547D" w:rsidRPr="00845422" w:rsidRDefault="00E436E0" w:rsidP="00E105F0">
            <w:pPr>
              <w:rPr>
                <w:rFonts w:cstheme="minorHAnsi"/>
                <w:b/>
                <w:bCs/>
              </w:rPr>
            </w:pPr>
            <w:r w:rsidRPr="00845422">
              <w:rPr>
                <w:rFonts w:cstheme="minorHAnsi"/>
                <w:b/>
                <w:bCs/>
              </w:rPr>
              <w:t>Bridging Aging and Disabilit</w:t>
            </w:r>
            <w:r w:rsidR="004C3A33" w:rsidRPr="00845422">
              <w:rPr>
                <w:rFonts w:cstheme="minorHAnsi"/>
                <w:b/>
                <w:bCs/>
              </w:rPr>
              <w:t xml:space="preserve">ies </w:t>
            </w:r>
            <w:r w:rsidR="00EF547D" w:rsidRPr="00845422">
              <w:rPr>
                <w:rFonts w:cstheme="minorHAnsi"/>
                <w:b/>
                <w:bCs/>
              </w:rPr>
              <w:t>Project</w:t>
            </w:r>
          </w:p>
          <w:p w14:paraId="399A25C1" w14:textId="73CCC6BA" w:rsidR="007B5766" w:rsidRPr="00845422" w:rsidRDefault="00845422" w:rsidP="00845422">
            <w:pPr>
              <w:pStyle w:val="ListParagraph"/>
              <w:numPr>
                <w:ilvl w:val="0"/>
                <w:numId w:val="13"/>
              </w:numPr>
              <w:rPr>
                <w:rFonts w:cstheme="minorHAnsi"/>
              </w:rPr>
            </w:pPr>
            <w:r>
              <w:rPr>
                <w:rFonts w:cstheme="minorHAnsi"/>
              </w:rPr>
              <w:t xml:space="preserve"> </w:t>
            </w:r>
            <w:r w:rsidR="002A68AC" w:rsidRPr="00845422">
              <w:rPr>
                <w:rFonts w:cstheme="minorHAnsi"/>
              </w:rPr>
              <w:t xml:space="preserve">Working on a panel </w:t>
            </w:r>
            <w:r w:rsidR="004C3A33" w:rsidRPr="00845422">
              <w:rPr>
                <w:rFonts w:cstheme="minorHAnsi"/>
              </w:rPr>
              <w:t xml:space="preserve">presentation.  </w:t>
            </w:r>
          </w:p>
          <w:p w14:paraId="5C716141" w14:textId="729ABEA5" w:rsidR="008B20D1" w:rsidRPr="00845422" w:rsidRDefault="00845422" w:rsidP="00845422">
            <w:pPr>
              <w:pStyle w:val="ListParagraph"/>
              <w:numPr>
                <w:ilvl w:val="0"/>
                <w:numId w:val="13"/>
              </w:numPr>
              <w:rPr>
                <w:rFonts w:cstheme="minorHAnsi"/>
              </w:rPr>
            </w:pPr>
            <w:r>
              <w:rPr>
                <w:rFonts w:cstheme="minorHAnsi"/>
              </w:rPr>
              <w:t xml:space="preserve"> </w:t>
            </w:r>
            <w:r w:rsidR="00D35D23" w:rsidRPr="00845422">
              <w:rPr>
                <w:rFonts w:cstheme="minorHAnsi"/>
              </w:rPr>
              <w:t xml:space="preserve">Considering an activity related to tech.  </w:t>
            </w:r>
          </w:p>
          <w:p w14:paraId="783E10AD" w14:textId="7973AD3F" w:rsidR="009F2CDC" w:rsidRPr="008C1682" w:rsidRDefault="009F2CDC" w:rsidP="00E105F0">
            <w:pPr>
              <w:rPr>
                <w:rFonts w:cstheme="minorHAnsi"/>
                <w:b/>
                <w:bCs/>
              </w:rPr>
            </w:pPr>
            <w:r w:rsidRPr="008C1682">
              <w:rPr>
                <w:rFonts w:cstheme="minorHAnsi"/>
                <w:b/>
                <w:bCs/>
              </w:rPr>
              <w:t>Marjorie Hernandez (HSCSN)</w:t>
            </w:r>
          </w:p>
          <w:p w14:paraId="65CA4AFC" w14:textId="10052FC7" w:rsidR="000772DB" w:rsidRDefault="00845422" w:rsidP="00E105F0">
            <w:pPr>
              <w:rPr>
                <w:rFonts w:cstheme="minorHAnsi"/>
              </w:rPr>
            </w:pPr>
            <w:r>
              <w:rPr>
                <w:rFonts w:cstheme="minorHAnsi"/>
              </w:rPr>
              <w:t xml:space="preserve">  a)     </w:t>
            </w:r>
            <w:hyperlink r:id="rId11" w:history="1">
              <w:r w:rsidR="000772DB" w:rsidRPr="009207C9">
                <w:rPr>
                  <w:rStyle w:val="Hyperlink"/>
                  <w:rFonts w:cstheme="minorHAnsi"/>
                </w:rPr>
                <w:t>6 bonus programs monthly</w:t>
              </w:r>
            </w:hyperlink>
          </w:p>
          <w:p w14:paraId="124C122F" w14:textId="6A8615D6" w:rsidR="009F2CDC" w:rsidRDefault="00845422" w:rsidP="00E105F0">
            <w:pPr>
              <w:rPr>
                <w:rFonts w:cstheme="minorHAnsi"/>
              </w:rPr>
            </w:pPr>
            <w:r>
              <w:rPr>
                <w:rFonts w:cstheme="minorHAnsi"/>
              </w:rPr>
              <w:t xml:space="preserve">                 i)</w:t>
            </w:r>
            <w:r w:rsidR="001E6852">
              <w:rPr>
                <w:rFonts w:cstheme="minorHAnsi"/>
              </w:rPr>
              <w:t xml:space="preserve">Youth Athletics Program in person </w:t>
            </w:r>
          </w:p>
          <w:p w14:paraId="0ED692A3" w14:textId="4DDB20CC" w:rsidR="00DE275A" w:rsidRDefault="00845422" w:rsidP="00E105F0">
            <w:pPr>
              <w:rPr>
                <w:rFonts w:cstheme="minorHAnsi"/>
              </w:rPr>
            </w:pPr>
            <w:r>
              <w:rPr>
                <w:rFonts w:cstheme="minorHAnsi"/>
              </w:rPr>
              <w:t xml:space="preserve">                ii)</w:t>
            </w:r>
            <w:r w:rsidR="00DE275A">
              <w:rPr>
                <w:rFonts w:cstheme="minorHAnsi"/>
              </w:rPr>
              <w:t xml:space="preserve">Partnership with DPR for basketball </w:t>
            </w:r>
          </w:p>
          <w:p w14:paraId="0C463505" w14:textId="77777777" w:rsidR="00845422" w:rsidRDefault="00845422" w:rsidP="00E105F0">
            <w:pPr>
              <w:rPr>
                <w:rFonts w:cstheme="minorHAnsi"/>
              </w:rPr>
            </w:pPr>
            <w:r>
              <w:rPr>
                <w:rFonts w:cstheme="minorHAnsi"/>
              </w:rPr>
              <w:t xml:space="preserve">               iii) </w:t>
            </w:r>
            <w:r w:rsidR="00412F7C">
              <w:rPr>
                <w:rFonts w:cstheme="minorHAnsi"/>
              </w:rPr>
              <w:t>Mobile Health clinics with Children</w:t>
            </w:r>
            <w:r w:rsidR="00857475">
              <w:rPr>
                <w:rFonts w:cstheme="minorHAnsi"/>
              </w:rPr>
              <w:t>’</w:t>
            </w:r>
            <w:r w:rsidR="00412F7C">
              <w:rPr>
                <w:rFonts w:cstheme="minorHAnsi"/>
              </w:rPr>
              <w:t>s</w:t>
            </w:r>
          </w:p>
          <w:p w14:paraId="1FE0554B" w14:textId="77777777" w:rsidR="00845422" w:rsidRDefault="00845422" w:rsidP="00E105F0">
            <w:pPr>
              <w:rPr>
                <w:rFonts w:cstheme="minorHAnsi"/>
              </w:rPr>
            </w:pPr>
            <w:r>
              <w:rPr>
                <w:rFonts w:cstheme="minorHAnsi"/>
              </w:rPr>
              <w:t xml:space="preserve">                     </w:t>
            </w:r>
            <w:r>
              <w:rPr>
                <w:rFonts w:cstheme="minorHAnsi"/>
              </w:rPr>
              <w:t>National, plan to go around the city</w:t>
            </w:r>
          </w:p>
          <w:p w14:paraId="5256BEC9" w14:textId="78DC0C43" w:rsidR="00412F7C" w:rsidRDefault="00845422" w:rsidP="00E105F0">
            <w:pPr>
              <w:rPr>
                <w:rFonts w:cstheme="minorHAnsi"/>
              </w:rPr>
            </w:pPr>
            <w:r>
              <w:rPr>
                <w:rFonts w:cstheme="minorHAnsi"/>
              </w:rPr>
              <w:t xml:space="preserve">                     </w:t>
            </w:r>
            <w:r>
              <w:rPr>
                <w:rFonts w:cstheme="minorHAnsi"/>
              </w:rPr>
              <w:t xml:space="preserve">(not just Ward 8) and hoping to add </w:t>
            </w:r>
          </w:p>
          <w:p w14:paraId="5E99F1C8" w14:textId="77777777" w:rsidR="00845422" w:rsidRDefault="00845422" w:rsidP="00845422">
            <w:pPr>
              <w:rPr>
                <w:rFonts w:cstheme="minorHAnsi"/>
              </w:rPr>
            </w:pPr>
            <w:r>
              <w:rPr>
                <w:rFonts w:cstheme="minorHAnsi"/>
              </w:rPr>
              <w:t xml:space="preserve">                     </w:t>
            </w:r>
            <w:r>
              <w:rPr>
                <w:rFonts w:cstheme="minorHAnsi"/>
              </w:rPr>
              <w:t>mental health services.</w:t>
            </w:r>
          </w:p>
          <w:p w14:paraId="6BF4772D" w14:textId="66F90E29" w:rsidR="008C1682" w:rsidRPr="00845422" w:rsidRDefault="00845422" w:rsidP="00845422">
            <w:pPr>
              <w:pStyle w:val="ListParagraph"/>
              <w:numPr>
                <w:ilvl w:val="0"/>
                <w:numId w:val="13"/>
              </w:numPr>
              <w:rPr>
                <w:rFonts w:cstheme="minorHAnsi"/>
              </w:rPr>
            </w:pPr>
            <w:r>
              <w:rPr>
                <w:rFonts w:cstheme="minorHAnsi"/>
              </w:rPr>
              <w:t xml:space="preserve"> </w:t>
            </w:r>
            <w:r w:rsidRPr="00845422">
              <w:rPr>
                <w:rFonts w:cstheme="minorHAnsi"/>
              </w:rPr>
              <w:t xml:space="preserve"> </w:t>
            </w:r>
            <w:r w:rsidR="008C1682" w:rsidRPr="00845422">
              <w:rPr>
                <w:rFonts w:cstheme="minorHAnsi"/>
              </w:rPr>
              <w:t xml:space="preserve">Partnering with Giant for wellness program </w:t>
            </w:r>
          </w:p>
          <w:p w14:paraId="2F34E414" w14:textId="7946236D" w:rsidR="008C1682" w:rsidRPr="006C1291" w:rsidRDefault="006C1291" w:rsidP="00E105F0">
            <w:pPr>
              <w:rPr>
                <w:rFonts w:cstheme="minorHAnsi"/>
                <w:b/>
                <w:bCs/>
              </w:rPr>
            </w:pPr>
            <w:r w:rsidRPr="006C1291">
              <w:rPr>
                <w:rFonts w:cstheme="minorHAnsi"/>
                <w:b/>
                <w:bCs/>
              </w:rPr>
              <w:t xml:space="preserve">Ricardo </w:t>
            </w:r>
            <w:r>
              <w:rPr>
                <w:rFonts w:cstheme="minorHAnsi"/>
                <w:b/>
                <w:bCs/>
              </w:rPr>
              <w:t xml:space="preserve">Thornton </w:t>
            </w:r>
            <w:r w:rsidRPr="006C1291">
              <w:rPr>
                <w:rFonts w:cstheme="minorHAnsi"/>
                <w:b/>
                <w:bCs/>
              </w:rPr>
              <w:t>(Project Action)</w:t>
            </w:r>
          </w:p>
          <w:p w14:paraId="26B7D550" w14:textId="52520FBE" w:rsidR="006C1291" w:rsidRPr="00845422" w:rsidRDefault="00845422" w:rsidP="00845422">
            <w:pPr>
              <w:pStyle w:val="ListParagraph"/>
              <w:numPr>
                <w:ilvl w:val="0"/>
                <w:numId w:val="14"/>
              </w:numPr>
              <w:rPr>
                <w:rFonts w:cstheme="minorHAnsi"/>
              </w:rPr>
            </w:pPr>
            <w:r>
              <w:rPr>
                <w:rFonts w:cstheme="minorHAnsi"/>
              </w:rPr>
              <w:t xml:space="preserve"> </w:t>
            </w:r>
            <w:r w:rsidR="006C1291" w:rsidRPr="00845422">
              <w:rPr>
                <w:rFonts w:cstheme="minorHAnsi"/>
              </w:rPr>
              <w:t>Executive Committee meeting next Tuesday</w:t>
            </w:r>
            <w:r w:rsidR="001C4F96" w:rsidRPr="00845422">
              <w:rPr>
                <w:rFonts w:cstheme="minorHAnsi"/>
              </w:rPr>
              <w:t xml:space="preserve"> will update at next meeting. </w:t>
            </w:r>
          </w:p>
          <w:p w14:paraId="6DAB6CEE" w14:textId="77777777" w:rsidR="00881D0D" w:rsidRDefault="00881D0D" w:rsidP="00E105F0">
            <w:pPr>
              <w:rPr>
                <w:rFonts w:cstheme="minorHAnsi"/>
              </w:rPr>
            </w:pPr>
          </w:p>
          <w:p w14:paraId="693E8BBF" w14:textId="77777777" w:rsidR="003367F9" w:rsidRDefault="003367F9" w:rsidP="00E105F0">
            <w:pPr>
              <w:rPr>
                <w:rFonts w:cstheme="minorHAnsi"/>
              </w:rPr>
            </w:pPr>
          </w:p>
          <w:p w14:paraId="08379103" w14:textId="0C82D5AD" w:rsidR="000772DB" w:rsidRPr="008D2127" w:rsidRDefault="000772DB" w:rsidP="00E105F0">
            <w:pPr>
              <w:rPr>
                <w:rFonts w:cstheme="minorHAnsi"/>
              </w:rPr>
            </w:pPr>
          </w:p>
        </w:tc>
      </w:tr>
      <w:tr w:rsidR="00255978" w:rsidRPr="00123F40" w14:paraId="0837910A" w14:textId="77777777" w:rsidTr="00255978">
        <w:tc>
          <w:tcPr>
            <w:tcW w:w="1019" w:type="dxa"/>
          </w:tcPr>
          <w:p w14:paraId="08379106" w14:textId="7F25893F" w:rsidR="00255978" w:rsidRPr="008D2127" w:rsidRDefault="00255978" w:rsidP="008D2127">
            <w:pPr>
              <w:jc w:val="center"/>
              <w:rPr>
                <w:sz w:val="20"/>
                <w:szCs w:val="20"/>
              </w:rPr>
            </w:pPr>
            <w:r>
              <w:rPr>
                <w:sz w:val="20"/>
                <w:szCs w:val="20"/>
              </w:rPr>
              <w:lastRenderedPageBreak/>
              <w:t>3</w:t>
            </w:r>
          </w:p>
        </w:tc>
        <w:tc>
          <w:tcPr>
            <w:tcW w:w="3476" w:type="dxa"/>
            <w:gridSpan w:val="2"/>
          </w:tcPr>
          <w:p w14:paraId="422D94BF" w14:textId="52EAC696" w:rsidR="00255978" w:rsidRDefault="00255978" w:rsidP="008E403D">
            <w:pPr>
              <w:rPr>
                <w:sz w:val="20"/>
                <w:szCs w:val="20"/>
              </w:rPr>
            </w:pPr>
            <w:r w:rsidRPr="00DD5CA8">
              <w:rPr>
                <w:sz w:val="20"/>
                <w:szCs w:val="20"/>
              </w:rPr>
              <w:t>Recap of last meeting</w:t>
            </w:r>
          </w:p>
          <w:p w14:paraId="13D13DFD" w14:textId="6B82539B" w:rsidR="00244F19" w:rsidRPr="00DD5CA8" w:rsidRDefault="00244F19" w:rsidP="008E403D">
            <w:pPr>
              <w:rPr>
                <w:sz w:val="20"/>
                <w:szCs w:val="20"/>
              </w:rPr>
            </w:pPr>
            <w:r>
              <w:rPr>
                <w:sz w:val="20"/>
                <w:szCs w:val="20"/>
              </w:rPr>
              <w:t xml:space="preserve">Initial Proposal for SF CoP </w:t>
            </w:r>
            <w:r w:rsidR="001B6C1E">
              <w:rPr>
                <w:sz w:val="20"/>
                <w:szCs w:val="20"/>
              </w:rPr>
              <w:t>Activities/Role</w:t>
            </w:r>
          </w:p>
          <w:p w14:paraId="1A4B4B6B" w14:textId="29DE6807" w:rsidR="00255978" w:rsidRDefault="00DD5CA8" w:rsidP="00CD6370">
            <w:pPr>
              <w:rPr>
                <w:sz w:val="20"/>
                <w:szCs w:val="20"/>
              </w:rPr>
            </w:pPr>
            <w:r>
              <w:rPr>
                <w:sz w:val="20"/>
                <w:szCs w:val="20"/>
              </w:rPr>
              <w:t>1)</w:t>
            </w:r>
            <w:r w:rsidR="00255978">
              <w:rPr>
                <w:sz w:val="20"/>
                <w:szCs w:val="20"/>
              </w:rPr>
              <w:t>Collection of resources by life stage/life domains (plus feedback)</w:t>
            </w:r>
          </w:p>
          <w:p w14:paraId="08379107" w14:textId="423154A5" w:rsidR="00255978" w:rsidRPr="008D2127" w:rsidRDefault="00244F19" w:rsidP="00BC45F9">
            <w:pPr>
              <w:rPr>
                <w:sz w:val="20"/>
                <w:szCs w:val="20"/>
              </w:rPr>
            </w:pPr>
            <w:r>
              <w:rPr>
                <w:sz w:val="20"/>
                <w:szCs w:val="20"/>
              </w:rPr>
              <w:t>2)</w:t>
            </w:r>
            <w:r w:rsidR="00255978">
              <w:rPr>
                <w:sz w:val="20"/>
                <w:szCs w:val="20"/>
              </w:rPr>
              <w:t>SF CoP as hub information sharing for DC CoPs that connect with families (plus feedback)</w:t>
            </w:r>
          </w:p>
        </w:tc>
        <w:tc>
          <w:tcPr>
            <w:tcW w:w="4770" w:type="dxa"/>
          </w:tcPr>
          <w:p w14:paraId="3778E2C4" w14:textId="7FDA7BC7" w:rsidR="00255978" w:rsidRDefault="00881D0D" w:rsidP="00202920">
            <w:pPr>
              <w:rPr>
                <w:rFonts w:cstheme="minorHAnsi"/>
              </w:rPr>
            </w:pPr>
            <w:r>
              <w:rPr>
                <w:rFonts w:cstheme="minorHAnsi"/>
              </w:rPr>
              <w:t>-</w:t>
            </w:r>
            <w:r w:rsidR="00546AC9">
              <w:rPr>
                <w:rFonts w:cstheme="minorHAnsi"/>
              </w:rPr>
              <w:t>CoP l</w:t>
            </w:r>
            <w:r>
              <w:rPr>
                <w:rFonts w:cstheme="minorHAnsi"/>
              </w:rPr>
              <w:t xml:space="preserve">ooked at </w:t>
            </w:r>
            <w:hyperlink r:id="rId12" w:history="1">
              <w:r w:rsidRPr="00D6264A">
                <w:rPr>
                  <w:rStyle w:val="Hyperlink"/>
                  <w:rFonts w:cstheme="minorHAnsi"/>
                </w:rPr>
                <w:t>CTLC life stage guidebooks</w:t>
              </w:r>
            </w:hyperlink>
            <w:r>
              <w:rPr>
                <w:rFonts w:cstheme="minorHAnsi"/>
              </w:rPr>
              <w:t xml:space="preserve"> </w:t>
            </w:r>
            <w:r w:rsidR="002D0215">
              <w:rPr>
                <w:rFonts w:cstheme="minorHAnsi"/>
              </w:rPr>
              <w:t>during last meeting</w:t>
            </w:r>
          </w:p>
          <w:p w14:paraId="4ADF7941" w14:textId="77777777" w:rsidR="002B286C" w:rsidRDefault="00C86D65" w:rsidP="00202920">
            <w:pPr>
              <w:rPr>
                <w:rFonts w:cstheme="minorHAnsi"/>
                <w:b/>
                <w:bCs/>
              </w:rPr>
            </w:pPr>
            <w:r w:rsidRPr="002D0215">
              <w:rPr>
                <w:rFonts w:cstheme="minorHAnsi"/>
                <w:b/>
                <w:bCs/>
              </w:rPr>
              <w:t xml:space="preserve">Should we collect information using life stage </w:t>
            </w:r>
            <w:r w:rsidR="00287495" w:rsidRPr="002D0215">
              <w:rPr>
                <w:rFonts w:cstheme="minorHAnsi"/>
                <w:b/>
                <w:bCs/>
              </w:rPr>
              <w:t>by life domains and use community feedback.</w:t>
            </w:r>
          </w:p>
          <w:p w14:paraId="6BC303C1" w14:textId="27F0DF0E" w:rsidR="00C86D65" w:rsidRPr="002B286C" w:rsidRDefault="004E7B81" w:rsidP="00202920">
            <w:pPr>
              <w:rPr>
                <w:rFonts w:cstheme="minorHAnsi"/>
                <w:b/>
                <w:bCs/>
              </w:rPr>
            </w:pPr>
            <w:r>
              <w:rPr>
                <w:rFonts w:cstheme="minorHAnsi"/>
              </w:rPr>
              <w:t xml:space="preserve">      </w:t>
            </w:r>
            <w:r w:rsidR="002B286C">
              <w:rPr>
                <w:rFonts w:cstheme="minorHAnsi"/>
              </w:rPr>
              <w:t xml:space="preserve">a)   </w:t>
            </w:r>
            <w:r w:rsidR="009C0DD6">
              <w:rPr>
                <w:rFonts w:cstheme="minorHAnsi"/>
              </w:rPr>
              <w:t xml:space="preserve"> </w:t>
            </w:r>
            <w:r w:rsidR="00287495" w:rsidRPr="002D0215">
              <w:rPr>
                <w:rFonts w:cstheme="minorHAnsi"/>
                <w:b/>
                <w:bCs/>
              </w:rPr>
              <w:t xml:space="preserve"> </w:t>
            </w:r>
            <w:r w:rsidR="004F7C99" w:rsidRPr="004F7C99">
              <w:rPr>
                <w:rFonts w:cstheme="minorHAnsi"/>
              </w:rPr>
              <w:t>Format for organizing resources</w:t>
            </w:r>
          </w:p>
          <w:p w14:paraId="5F8E15D4" w14:textId="77777777" w:rsidR="004E7B81" w:rsidRDefault="004E7B81" w:rsidP="00202920">
            <w:pPr>
              <w:rPr>
                <w:rFonts w:cstheme="minorHAnsi"/>
              </w:rPr>
            </w:pPr>
            <w:r>
              <w:rPr>
                <w:rFonts w:cstheme="minorHAnsi"/>
              </w:rPr>
              <w:t xml:space="preserve">      b)   </w:t>
            </w:r>
            <w:r w:rsidR="00CD2B22">
              <w:rPr>
                <w:rFonts w:cstheme="minorHAnsi"/>
              </w:rPr>
              <w:t>Life stage guidebooks could be used to help</w:t>
            </w:r>
          </w:p>
          <w:p w14:paraId="07ED0F84" w14:textId="5DCAF979" w:rsidR="00CD2B22" w:rsidRDefault="004E7B81" w:rsidP="00202920">
            <w:pPr>
              <w:rPr>
                <w:rFonts w:cstheme="minorHAnsi"/>
              </w:rPr>
            </w:pPr>
            <w:r>
              <w:rPr>
                <w:rFonts w:cstheme="minorHAnsi"/>
              </w:rPr>
              <w:t xml:space="preserve">             </w:t>
            </w:r>
            <w:r w:rsidR="00CD2B22">
              <w:rPr>
                <w:rFonts w:cstheme="minorHAnsi"/>
              </w:rPr>
              <w:t xml:space="preserve"> </w:t>
            </w:r>
            <w:r>
              <w:rPr>
                <w:rFonts w:cstheme="minorHAnsi"/>
              </w:rPr>
              <w:t xml:space="preserve">  </w:t>
            </w:r>
            <w:r>
              <w:rPr>
                <w:rFonts w:cstheme="minorHAnsi"/>
              </w:rPr>
              <w:t>structure conversations</w:t>
            </w:r>
            <w:r>
              <w:rPr>
                <w:rFonts w:cstheme="minorHAnsi"/>
              </w:rPr>
              <w:t xml:space="preserve"> </w:t>
            </w:r>
          </w:p>
          <w:p w14:paraId="280A7A17" w14:textId="2FA645D3" w:rsidR="001C4F96" w:rsidRPr="00575795" w:rsidRDefault="00546AC9" w:rsidP="00202920">
            <w:pPr>
              <w:rPr>
                <w:rFonts w:cstheme="minorHAnsi"/>
                <w:i/>
                <w:iCs/>
              </w:rPr>
            </w:pPr>
            <w:r>
              <w:rPr>
                <w:rFonts w:cstheme="minorHAnsi"/>
                <w:i/>
                <w:iCs/>
              </w:rPr>
              <w:t xml:space="preserve">CoP </w:t>
            </w:r>
            <w:r w:rsidR="001C4F96" w:rsidRPr="00575795">
              <w:rPr>
                <w:rFonts w:cstheme="minorHAnsi"/>
                <w:i/>
                <w:iCs/>
              </w:rPr>
              <w:t>Feedback</w:t>
            </w:r>
          </w:p>
          <w:p w14:paraId="17C6E0FF" w14:textId="77777777" w:rsidR="004E7B81" w:rsidRDefault="00F04D07" w:rsidP="00564CF3">
            <w:pPr>
              <w:pStyle w:val="ListParagraph"/>
              <w:numPr>
                <w:ilvl w:val="0"/>
                <w:numId w:val="15"/>
              </w:numPr>
              <w:rPr>
                <w:rFonts w:cstheme="minorHAnsi"/>
              </w:rPr>
            </w:pPr>
            <w:r w:rsidRPr="004E7B81">
              <w:rPr>
                <w:rFonts w:cstheme="minorHAnsi"/>
              </w:rPr>
              <w:t>People need a roadmap</w:t>
            </w:r>
            <w:r w:rsidR="00DF42B7" w:rsidRPr="004E7B81">
              <w:rPr>
                <w:rFonts w:cstheme="minorHAnsi"/>
              </w:rPr>
              <w:t xml:space="preserve"> with intersecting </w:t>
            </w:r>
            <w:r w:rsidR="004E7B81">
              <w:rPr>
                <w:rFonts w:cstheme="minorHAnsi"/>
              </w:rPr>
              <w:t xml:space="preserve">these.  </w:t>
            </w:r>
          </w:p>
          <w:p w14:paraId="545E2B4C" w14:textId="77777777" w:rsidR="004E7B81" w:rsidRDefault="00564CF3" w:rsidP="00447593">
            <w:pPr>
              <w:pStyle w:val="ListParagraph"/>
              <w:numPr>
                <w:ilvl w:val="0"/>
                <w:numId w:val="15"/>
              </w:numPr>
              <w:rPr>
                <w:rFonts w:cstheme="minorHAnsi"/>
              </w:rPr>
            </w:pPr>
            <w:r w:rsidRPr="004E7B81">
              <w:rPr>
                <w:rFonts w:cstheme="minorHAnsi"/>
              </w:rPr>
              <w:t>Use pictures as part of roadmap</w:t>
            </w:r>
          </w:p>
          <w:p w14:paraId="06A4C715" w14:textId="77777777" w:rsidR="004E7B81" w:rsidRDefault="00564CF3" w:rsidP="00C11BA7">
            <w:pPr>
              <w:pStyle w:val="ListParagraph"/>
              <w:numPr>
                <w:ilvl w:val="0"/>
                <w:numId w:val="15"/>
              </w:numPr>
              <w:rPr>
                <w:rFonts w:cstheme="minorHAnsi"/>
              </w:rPr>
            </w:pPr>
            <w:r w:rsidRPr="004E7B81">
              <w:rPr>
                <w:rFonts w:cstheme="minorHAnsi"/>
              </w:rPr>
              <w:t>Tech CoP is considering similar organization for tech solutions by life domains.</w:t>
            </w:r>
          </w:p>
          <w:p w14:paraId="351D7EC0" w14:textId="77777777" w:rsidR="004E7B81" w:rsidRDefault="000F28C1" w:rsidP="00777DB6">
            <w:pPr>
              <w:pStyle w:val="ListParagraph"/>
              <w:numPr>
                <w:ilvl w:val="0"/>
                <w:numId w:val="15"/>
              </w:numPr>
              <w:rPr>
                <w:rFonts w:cstheme="minorHAnsi"/>
              </w:rPr>
            </w:pPr>
            <w:r w:rsidRPr="004E7B81">
              <w:rPr>
                <w:rFonts w:cstheme="minorHAnsi"/>
              </w:rPr>
              <w:t>A</w:t>
            </w:r>
            <w:r w:rsidR="00C960EA" w:rsidRPr="004E7B81">
              <w:rPr>
                <w:rFonts w:cstheme="minorHAnsi"/>
              </w:rPr>
              <w:t xml:space="preserve"> lot of discussion came up with first few question</w:t>
            </w:r>
            <w:r w:rsidR="00564CF3" w:rsidRPr="004E7B81">
              <w:rPr>
                <w:rFonts w:cstheme="minorHAnsi"/>
              </w:rPr>
              <w:t>s when guidebooks were used in the past.</w:t>
            </w:r>
          </w:p>
          <w:p w14:paraId="32E57CD6" w14:textId="1267D9DC" w:rsidR="000F28C1" w:rsidRPr="004E7B81" w:rsidRDefault="00B07D31" w:rsidP="00777DB6">
            <w:pPr>
              <w:pStyle w:val="ListParagraph"/>
              <w:numPr>
                <w:ilvl w:val="0"/>
                <w:numId w:val="15"/>
              </w:numPr>
              <w:rPr>
                <w:rFonts w:cstheme="minorHAnsi"/>
              </w:rPr>
            </w:pPr>
            <w:r w:rsidRPr="004E7B81">
              <w:rPr>
                <w:rFonts w:cstheme="minorHAnsi"/>
              </w:rPr>
              <w:t>Some Families still need basic resources</w:t>
            </w:r>
            <w:r w:rsidR="00564CF3" w:rsidRPr="004E7B81">
              <w:rPr>
                <w:rFonts w:cstheme="minorHAnsi"/>
              </w:rPr>
              <w:t xml:space="preserve"> </w:t>
            </w:r>
          </w:p>
          <w:p w14:paraId="5ACA37AA" w14:textId="48A47A81" w:rsidR="00287495" w:rsidRPr="002D0215" w:rsidRDefault="007F5B6D" w:rsidP="007F5B6D">
            <w:pPr>
              <w:rPr>
                <w:rFonts w:cstheme="minorHAnsi"/>
                <w:b/>
                <w:bCs/>
              </w:rPr>
            </w:pPr>
            <w:r w:rsidRPr="002D0215">
              <w:rPr>
                <w:rFonts w:cstheme="minorHAnsi"/>
                <w:b/>
                <w:bCs/>
              </w:rPr>
              <w:lastRenderedPageBreak/>
              <w:t>Supporting Families as a hub for info sharing</w:t>
            </w:r>
          </w:p>
          <w:p w14:paraId="40783F14" w14:textId="77777777" w:rsidR="00145331" w:rsidRDefault="00041417" w:rsidP="007F5B6D">
            <w:pPr>
              <w:pStyle w:val="ListParagraph"/>
              <w:numPr>
                <w:ilvl w:val="0"/>
                <w:numId w:val="16"/>
              </w:numPr>
              <w:rPr>
                <w:rFonts w:cstheme="minorHAnsi"/>
              </w:rPr>
            </w:pPr>
            <w:r w:rsidRPr="004E7B81">
              <w:rPr>
                <w:rFonts w:cstheme="minorHAnsi"/>
              </w:rPr>
              <w:t>looking at common goals and overlapping priorities across communities of practice</w:t>
            </w:r>
          </w:p>
          <w:p w14:paraId="0BA623EE" w14:textId="77777777" w:rsidR="00145331" w:rsidRDefault="00145331" w:rsidP="001A7561">
            <w:pPr>
              <w:pStyle w:val="ListParagraph"/>
              <w:numPr>
                <w:ilvl w:val="0"/>
                <w:numId w:val="16"/>
              </w:numPr>
              <w:rPr>
                <w:rFonts w:cstheme="minorHAnsi"/>
              </w:rPr>
            </w:pPr>
            <w:r w:rsidRPr="00145331">
              <w:rPr>
                <w:rFonts w:cstheme="minorHAnsi"/>
              </w:rPr>
              <w:t>s</w:t>
            </w:r>
            <w:r w:rsidR="00041417" w:rsidRPr="00145331">
              <w:rPr>
                <w:rFonts w:cstheme="minorHAnsi"/>
              </w:rPr>
              <w:t>hare information with families</w:t>
            </w:r>
          </w:p>
          <w:p w14:paraId="2F90984F" w14:textId="75E9210F" w:rsidR="00041417" w:rsidRPr="00145331" w:rsidRDefault="002D0215" w:rsidP="001A7561">
            <w:pPr>
              <w:pStyle w:val="ListParagraph"/>
              <w:numPr>
                <w:ilvl w:val="0"/>
                <w:numId w:val="16"/>
              </w:numPr>
              <w:rPr>
                <w:rFonts w:cstheme="minorHAnsi"/>
              </w:rPr>
            </w:pPr>
            <w:r w:rsidRPr="00145331">
              <w:rPr>
                <w:rFonts w:cstheme="minorHAnsi"/>
              </w:rPr>
              <w:t>create a feedback loop to incorporate family feedback</w:t>
            </w:r>
          </w:p>
          <w:p w14:paraId="20302C8D" w14:textId="77777777" w:rsidR="002D0215" w:rsidRDefault="002D0215" w:rsidP="007F5B6D">
            <w:pPr>
              <w:rPr>
                <w:rFonts w:cstheme="minorHAnsi"/>
              </w:rPr>
            </w:pPr>
          </w:p>
          <w:p w14:paraId="08379108" w14:textId="379F0D03" w:rsidR="00287495" w:rsidRPr="008D2127" w:rsidRDefault="00287495" w:rsidP="00EA121B">
            <w:pPr>
              <w:jc w:val="center"/>
              <w:rPr>
                <w:rFonts w:cstheme="minorHAnsi"/>
              </w:rPr>
            </w:pPr>
          </w:p>
        </w:tc>
      </w:tr>
      <w:tr w:rsidR="00255978" w:rsidRPr="00123F40" w14:paraId="237D4D75" w14:textId="77777777" w:rsidTr="00255978">
        <w:tc>
          <w:tcPr>
            <w:tcW w:w="1019" w:type="dxa"/>
          </w:tcPr>
          <w:p w14:paraId="3844C7F7" w14:textId="0E7166E7" w:rsidR="00255978" w:rsidRDefault="00255978" w:rsidP="008D2127">
            <w:pPr>
              <w:jc w:val="center"/>
              <w:rPr>
                <w:sz w:val="20"/>
                <w:szCs w:val="20"/>
              </w:rPr>
            </w:pPr>
            <w:r>
              <w:rPr>
                <w:sz w:val="20"/>
                <w:szCs w:val="20"/>
              </w:rPr>
              <w:lastRenderedPageBreak/>
              <w:t>4</w:t>
            </w:r>
          </w:p>
        </w:tc>
        <w:tc>
          <w:tcPr>
            <w:tcW w:w="3476" w:type="dxa"/>
            <w:gridSpan w:val="2"/>
          </w:tcPr>
          <w:p w14:paraId="6DFB3137" w14:textId="0E814AB0" w:rsidR="00255978" w:rsidRDefault="00255978" w:rsidP="001418A9">
            <w:pPr>
              <w:rPr>
                <w:sz w:val="20"/>
                <w:szCs w:val="20"/>
              </w:rPr>
            </w:pPr>
            <w:r>
              <w:rPr>
                <w:sz w:val="20"/>
                <w:szCs w:val="20"/>
              </w:rPr>
              <w:t>Additional feedback on proposed work:</w:t>
            </w:r>
          </w:p>
          <w:p w14:paraId="41B4E6C4" w14:textId="77777777" w:rsidR="00255978" w:rsidRDefault="00255978" w:rsidP="001418A9">
            <w:pPr>
              <w:rPr>
                <w:sz w:val="20"/>
                <w:szCs w:val="20"/>
              </w:rPr>
            </w:pPr>
            <w:r>
              <w:rPr>
                <w:sz w:val="20"/>
                <w:szCs w:val="20"/>
              </w:rPr>
              <w:t>-Would either (or both) of these ideas help you in your work with families</w:t>
            </w:r>
          </w:p>
          <w:p w14:paraId="082C7B1D" w14:textId="77777777" w:rsidR="00255978" w:rsidRDefault="00255978" w:rsidP="001418A9">
            <w:pPr>
              <w:rPr>
                <w:sz w:val="20"/>
                <w:szCs w:val="20"/>
              </w:rPr>
            </w:pPr>
            <w:r>
              <w:rPr>
                <w:sz w:val="20"/>
                <w:szCs w:val="20"/>
              </w:rPr>
              <w:t xml:space="preserve">-Is there something else that you need more from this group? </w:t>
            </w:r>
          </w:p>
          <w:p w14:paraId="41B80D98" w14:textId="358A1CD8" w:rsidR="00255978" w:rsidRPr="008D2127" w:rsidRDefault="00255978" w:rsidP="00060EEE">
            <w:pPr>
              <w:rPr>
                <w:sz w:val="20"/>
                <w:szCs w:val="20"/>
              </w:rPr>
            </w:pPr>
          </w:p>
        </w:tc>
        <w:tc>
          <w:tcPr>
            <w:tcW w:w="4770" w:type="dxa"/>
          </w:tcPr>
          <w:p w14:paraId="76B9F2DE" w14:textId="316D480D" w:rsidR="00255978" w:rsidRDefault="00546AC9" w:rsidP="00265437">
            <w:pPr>
              <w:rPr>
                <w:rFonts w:cstheme="minorHAnsi"/>
              </w:rPr>
            </w:pPr>
            <w:r>
              <w:rPr>
                <w:rFonts w:cstheme="minorHAnsi"/>
              </w:rPr>
              <w:t>1)</w:t>
            </w:r>
            <w:r w:rsidR="00DF44B3">
              <w:rPr>
                <w:rFonts w:cstheme="minorHAnsi"/>
              </w:rPr>
              <w:t>How to amplify families voice and incorporate listening sessions</w:t>
            </w:r>
            <w:r w:rsidR="006C1600">
              <w:rPr>
                <w:rFonts w:cstheme="minorHAnsi"/>
              </w:rPr>
              <w:t xml:space="preserve"> needs to be </w:t>
            </w:r>
            <w:r w:rsidR="006237AF">
              <w:rPr>
                <w:rFonts w:cstheme="minorHAnsi"/>
              </w:rPr>
              <w:t>a focus</w:t>
            </w:r>
          </w:p>
          <w:p w14:paraId="06BB1DB8" w14:textId="268ABD24" w:rsidR="008A333D" w:rsidRDefault="00546AC9" w:rsidP="00265437">
            <w:pPr>
              <w:rPr>
                <w:rFonts w:cstheme="minorHAnsi"/>
              </w:rPr>
            </w:pPr>
            <w:r>
              <w:rPr>
                <w:rFonts w:cstheme="minorHAnsi"/>
              </w:rPr>
              <w:t xml:space="preserve">     </w:t>
            </w:r>
            <w:r w:rsidR="00AD641D">
              <w:rPr>
                <w:rFonts w:cstheme="minorHAnsi"/>
              </w:rPr>
              <w:t>a) R</w:t>
            </w:r>
            <w:r w:rsidR="0023333B">
              <w:rPr>
                <w:rFonts w:cstheme="minorHAnsi"/>
              </w:rPr>
              <w:t xml:space="preserve">ecommend starting CoP outreach </w:t>
            </w:r>
            <w:r w:rsidR="008A333D">
              <w:rPr>
                <w:rFonts w:cstheme="minorHAnsi"/>
              </w:rPr>
              <w:t xml:space="preserve">with </w:t>
            </w:r>
          </w:p>
          <w:p w14:paraId="76D52FD7" w14:textId="2684EF0C" w:rsidR="00AD641D" w:rsidRDefault="00AD641D" w:rsidP="00265437">
            <w:pPr>
              <w:rPr>
                <w:rFonts w:cstheme="minorHAnsi"/>
              </w:rPr>
            </w:pPr>
            <w:r>
              <w:rPr>
                <w:rFonts w:cstheme="minorHAnsi"/>
              </w:rPr>
              <w:t xml:space="preserve">         </w:t>
            </w:r>
            <w:r>
              <w:rPr>
                <w:rFonts w:cstheme="minorHAnsi"/>
              </w:rPr>
              <w:t>listening sessions</w:t>
            </w:r>
          </w:p>
          <w:p w14:paraId="693672AB" w14:textId="68D9EA67" w:rsidR="00AD641D" w:rsidRDefault="00AD641D" w:rsidP="00265437">
            <w:pPr>
              <w:rPr>
                <w:rFonts w:cstheme="minorHAnsi"/>
              </w:rPr>
            </w:pPr>
            <w:r>
              <w:rPr>
                <w:rFonts w:cstheme="minorHAnsi"/>
              </w:rPr>
              <w:t xml:space="preserve">     b) </w:t>
            </w:r>
            <w:r w:rsidR="0023333B">
              <w:rPr>
                <w:rFonts w:cstheme="minorHAnsi"/>
              </w:rPr>
              <w:t>We n</w:t>
            </w:r>
            <w:r w:rsidR="00EE7973">
              <w:rPr>
                <w:rFonts w:cstheme="minorHAnsi"/>
              </w:rPr>
              <w:t xml:space="preserve">eed to be clear about what we ask of </w:t>
            </w:r>
            <w:r>
              <w:rPr>
                <w:rFonts w:cstheme="minorHAnsi"/>
              </w:rPr>
              <w:t xml:space="preserve"> </w:t>
            </w:r>
          </w:p>
          <w:p w14:paraId="0B025AEC" w14:textId="1BBFBC94" w:rsidR="00AD641D" w:rsidRDefault="00AD641D" w:rsidP="00265437">
            <w:pPr>
              <w:rPr>
                <w:rFonts w:cstheme="minorHAnsi"/>
              </w:rPr>
            </w:pPr>
            <w:r>
              <w:rPr>
                <w:rFonts w:cstheme="minorHAnsi"/>
              </w:rPr>
              <w:t xml:space="preserve">          </w:t>
            </w:r>
            <w:r>
              <w:rPr>
                <w:rFonts w:cstheme="minorHAnsi"/>
              </w:rPr>
              <w:t>families and how we will help with the issues</w:t>
            </w:r>
          </w:p>
          <w:p w14:paraId="68387117" w14:textId="05567783" w:rsidR="009038DD" w:rsidRDefault="00AD641D" w:rsidP="00265437">
            <w:pPr>
              <w:rPr>
                <w:rFonts w:cstheme="minorHAnsi"/>
              </w:rPr>
            </w:pPr>
            <w:r>
              <w:rPr>
                <w:rFonts w:cstheme="minorHAnsi"/>
              </w:rPr>
              <w:t xml:space="preserve">          </w:t>
            </w:r>
            <w:r w:rsidR="00AA5E32">
              <w:rPr>
                <w:rFonts w:cstheme="minorHAnsi"/>
              </w:rPr>
              <w:t xml:space="preserve">(have a clear value for those who </w:t>
            </w:r>
            <w:r>
              <w:rPr>
                <w:rFonts w:cstheme="minorHAnsi"/>
              </w:rPr>
              <w:t xml:space="preserve">  </w:t>
            </w:r>
          </w:p>
          <w:p w14:paraId="6133802E" w14:textId="379558EB" w:rsidR="00AD641D" w:rsidRDefault="00AD641D" w:rsidP="00265437">
            <w:pPr>
              <w:rPr>
                <w:rFonts w:cstheme="minorHAnsi"/>
              </w:rPr>
            </w:pPr>
            <w:r>
              <w:rPr>
                <w:rFonts w:cstheme="minorHAnsi"/>
              </w:rPr>
              <w:t xml:space="preserve">          </w:t>
            </w:r>
            <w:r>
              <w:rPr>
                <w:rFonts w:cstheme="minorHAnsi"/>
              </w:rPr>
              <w:t xml:space="preserve">participate).  </w:t>
            </w:r>
          </w:p>
          <w:p w14:paraId="0D6E2C4D" w14:textId="5BAA6B75" w:rsidR="00DE6354" w:rsidRDefault="0072530C" w:rsidP="00265437">
            <w:pPr>
              <w:rPr>
                <w:rFonts w:cstheme="minorHAnsi"/>
              </w:rPr>
            </w:pPr>
            <w:r>
              <w:rPr>
                <w:rFonts w:cstheme="minorHAnsi"/>
              </w:rPr>
              <w:t xml:space="preserve">      c) </w:t>
            </w:r>
            <w:r w:rsidR="000131E9">
              <w:rPr>
                <w:rFonts w:cstheme="minorHAnsi"/>
              </w:rPr>
              <w:t>Some issue</w:t>
            </w:r>
            <w:r w:rsidR="00FE0276">
              <w:rPr>
                <w:rFonts w:cstheme="minorHAnsi"/>
              </w:rPr>
              <w:t xml:space="preserve">s </w:t>
            </w:r>
            <w:r w:rsidR="00DE6354">
              <w:rPr>
                <w:rFonts w:cstheme="minorHAnsi"/>
              </w:rPr>
              <w:t xml:space="preserve">that may be raised </w:t>
            </w:r>
            <w:r w:rsidR="00FE0276">
              <w:rPr>
                <w:rFonts w:cstheme="minorHAnsi"/>
              </w:rPr>
              <w:t xml:space="preserve">are </w:t>
            </w:r>
            <w:r>
              <w:rPr>
                <w:rFonts w:cstheme="minorHAnsi"/>
              </w:rPr>
              <w:t xml:space="preserve"> </w:t>
            </w:r>
          </w:p>
          <w:p w14:paraId="30E2502B" w14:textId="3B9BD946" w:rsidR="0072530C" w:rsidRDefault="0072530C" w:rsidP="0072530C">
            <w:pPr>
              <w:rPr>
                <w:rFonts w:cstheme="minorHAnsi"/>
              </w:rPr>
            </w:pPr>
            <w:r>
              <w:rPr>
                <w:rFonts w:cstheme="minorHAnsi"/>
              </w:rPr>
              <w:t xml:space="preserve">          </w:t>
            </w:r>
            <w:r>
              <w:rPr>
                <w:rFonts w:cstheme="minorHAnsi"/>
              </w:rPr>
              <w:t xml:space="preserve">complicated and we have to consider </w:t>
            </w:r>
            <w:r>
              <w:rPr>
                <w:rFonts w:cstheme="minorHAnsi"/>
              </w:rPr>
              <w:t xml:space="preserve"> </w:t>
            </w:r>
          </w:p>
          <w:p w14:paraId="64EB168A" w14:textId="357CF878" w:rsidR="0072530C" w:rsidRDefault="0072530C" w:rsidP="0072530C">
            <w:pPr>
              <w:rPr>
                <w:rFonts w:cstheme="minorHAnsi"/>
              </w:rPr>
            </w:pPr>
            <w:r>
              <w:rPr>
                <w:rFonts w:cstheme="minorHAnsi"/>
              </w:rPr>
              <w:t xml:space="preserve">          </w:t>
            </w:r>
            <w:r>
              <w:rPr>
                <w:rFonts w:cstheme="minorHAnsi"/>
              </w:rPr>
              <w:t xml:space="preserve">capacity of SF CoP to follow through/follow </w:t>
            </w:r>
            <w:r>
              <w:rPr>
                <w:rFonts w:cstheme="minorHAnsi"/>
              </w:rPr>
              <w:t xml:space="preserve"> </w:t>
            </w:r>
          </w:p>
          <w:p w14:paraId="1654F05C" w14:textId="28B4BBB3" w:rsidR="0072530C" w:rsidRDefault="0072530C" w:rsidP="0072530C">
            <w:pPr>
              <w:rPr>
                <w:rFonts w:cstheme="minorHAnsi"/>
              </w:rPr>
            </w:pPr>
            <w:r>
              <w:rPr>
                <w:rFonts w:cstheme="minorHAnsi"/>
              </w:rPr>
              <w:t xml:space="preserve">          </w:t>
            </w:r>
            <w:r>
              <w:rPr>
                <w:rFonts w:cstheme="minorHAnsi"/>
              </w:rPr>
              <w:t>up</w:t>
            </w:r>
          </w:p>
          <w:p w14:paraId="33E96190" w14:textId="752A4D85" w:rsidR="0072530C" w:rsidRDefault="0072530C" w:rsidP="00265437">
            <w:pPr>
              <w:rPr>
                <w:rFonts w:cstheme="minorHAnsi"/>
              </w:rPr>
            </w:pPr>
          </w:p>
          <w:p w14:paraId="6D41FFBE" w14:textId="180EF95D" w:rsidR="00DE6354" w:rsidRPr="00DE6354" w:rsidRDefault="00DE6354" w:rsidP="00265437">
            <w:pPr>
              <w:rPr>
                <w:rFonts w:cstheme="minorHAnsi"/>
                <w:i/>
                <w:iCs/>
              </w:rPr>
            </w:pPr>
            <w:r w:rsidRPr="00DE6354">
              <w:rPr>
                <w:rFonts w:cstheme="minorHAnsi"/>
                <w:i/>
                <w:iCs/>
              </w:rPr>
              <w:t>Other Ideas</w:t>
            </w:r>
          </w:p>
          <w:p w14:paraId="09D0C2C7" w14:textId="77777777" w:rsidR="00477102" w:rsidRDefault="00477102" w:rsidP="00265437">
            <w:pPr>
              <w:rPr>
                <w:rFonts w:cstheme="minorHAnsi"/>
              </w:rPr>
            </w:pPr>
            <w:r>
              <w:rPr>
                <w:rFonts w:cstheme="minorHAnsi"/>
              </w:rPr>
              <w:t>1)</w:t>
            </w:r>
            <w:r w:rsidR="0028304F">
              <w:rPr>
                <w:rFonts w:cstheme="minorHAnsi"/>
              </w:rPr>
              <w:t xml:space="preserve">Interest in case management that </w:t>
            </w:r>
            <w:r w:rsidR="0053568F">
              <w:rPr>
                <w:rFonts w:cstheme="minorHAnsi"/>
              </w:rPr>
              <w:t>crosses systems</w:t>
            </w:r>
          </w:p>
          <w:p w14:paraId="6700CAFE" w14:textId="238BD3D2" w:rsidR="00265437" w:rsidRDefault="00477102" w:rsidP="00265437">
            <w:pPr>
              <w:rPr>
                <w:rFonts w:cstheme="minorHAnsi"/>
              </w:rPr>
            </w:pPr>
            <w:r>
              <w:rPr>
                <w:rFonts w:cstheme="minorHAnsi"/>
              </w:rPr>
              <w:t xml:space="preserve">     a)</w:t>
            </w:r>
            <w:r w:rsidR="001C6C14">
              <w:rPr>
                <w:rFonts w:cstheme="minorHAnsi"/>
              </w:rPr>
              <w:t xml:space="preserve"> </w:t>
            </w:r>
            <w:r w:rsidR="00265437">
              <w:rPr>
                <w:rFonts w:cstheme="minorHAnsi"/>
              </w:rPr>
              <w:t xml:space="preserve">Case management is provided by many </w:t>
            </w:r>
            <w:r>
              <w:rPr>
                <w:rFonts w:cstheme="minorHAnsi"/>
              </w:rPr>
              <w:t xml:space="preserve"> </w:t>
            </w:r>
          </w:p>
          <w:p w14:paraId="62B32840" w14:textId="2CFFEFEA" w:rsidR="00477102" w:rsidRDefault="00477102" w:rsidP="00265437">
            <w:pPr>
              <w:rPr>
                <w:rFonts w:cstheme="minorHAnsi"/>
              </w:rPr>
            </w:pPr>
            <w:r>
              <w:rPr>
                <w:rFonts w:cstheme="minorHAnsi"/>
              </w:rPr>
              <w:t xml:space="preserve">         </w:t>
            </w:r>
            <w:r>
              <w:rPr>
                <w:rFonts w:cstheme="minorHAnsi"/>
              </w:rPr>
              <w:t>different people (including parents)</w:t>
            </w:r>
          </w:p>
          <w:p w14:paraId="46543069" w14:textId="4649E100" w:rsidR="00B277E3" w:rsidRDefault="001C6C14" w:rsidP="00265437">
            <w:pPr>
              <w:rPr>
                <w:rFonts w:cstheme="minorHAnsi"/>
              </w:rPr>
            </w:pPr>
            <w:r>
              <w:rPr>
                <w:rFonts w:cstheme="minorHAnsi"/>
              </w:rPr>
              <w:t xml:space="preserve">      b) </w:t>
            </w:r>
            <w:r w:rsidR="00B277E3">
              <w:rPr>
                <w:rFonts w:cstheme="minorHAnsi"/>
              </w:rPr>
              <w:t xml:space="preserve">Example Family Ties, sometimes Rhonda as </w:t>
            </w:r>
            <w:r>
              <w:rPr>
                <w:rFonts w:cstheme="minorHAnsi"/>
              </w:rPr>
              <w:t xml:space="preserve">   </w:t>
            </w:r>
          </w:p>
          <w:p w14:paraId="39A8B6CD" w14:textId="77777777" w:rsidR="001C6C14" w:rsidRDefault="001C6C14" w:rsidP="00265437">
            <w:pPr>
              <w:rPr>
                <w:rFonts w:cstheme="minorHAnsi"/>
              </w:rPr>
            </w:pPr>
            <w:r>
              <w:rPr>
                <w:rFonts w:cstheme="minorHAnsi"/>
              </w:rPr>
              <w:t xml:space="preserve">          </w:t>
            </w:r>
            <w:r>
              <w:rPr>
                <w:rFonts w:cstheme="minorHAnsi"/>
              </w:rPr>
              <w:t xml:space="preserve">program coordinator, has to managed by her </w:t>
            </w:r>
          </w:p>
          <w:p w14:paraId="65B7AF6F" w14:textId="515CB743" w:rsidR="001C6C14" w:rsidRDefault="001C6C14" w:rsidP="00265437">
            <w:pPr>
              <w:rPr>
                <w:rFonts w:cstheme="minorHAnsi"/>
              </w:rPr>
            </w:pPr>
            <w:r>
              <w:rPr>
                <w:rFonts w:cstheme="minorHAnsi"/>
              </w:rPr>
              <w:t xml:space="preserve">          </w:t>
            </w:r>
            <w:r>
              <w:rPr>
                <w:rFonts w:cstheme="minorHAnsi"/>
              </w:rPr>
              <w:t xml:space="preserve">instead of through a parent match, due to </w:t>
            </w:r>
          </w:p>
          <w:p w14:paraId="6CEF5489" w14:textId="72DCBB03" w:rsidR="001C6C14" w:rsidRDefault="001C6C14" w:rsidP="00265437">
            <w:pPr>
              <w:rPr>
                <w:rFonts w:cstheme="minorHAnsi"/>
              </w:rPr>
            </w:pPr>
            <w:r>
              <w:rPr>
                <w:rFonts w:cstheme="minorHAnsi"/>
              </w:rPr>
              <w:t xml:space="preserve">          </w:t>
            </w:r>
            <w:r>
              <w:rPr>
                <w:rFonts w:cstheme="minorHAnsi"/>
              </w:rPr>
              <w:t>complexity.</w:t>
            </w:r>
          </w:p>
          <w:p w14:paraId="3B92B0DF" w14:textId="018466C7" w:rsidR="00447E78" w:rsidRDefault="00447E78" w:rsidP="00447E78">
            <w:pPr>
              <w:rPr>
                <w:rFonts w:cstheme="minorHAnsi"/>
              </w:rPr>
            </w:pPr>
            <w:r>
              <w:rPr>
                <w:rFonts w:cstheme="minorHAnsi"/>
              </w:rPr>
              <w:t xml:space="preserve">      </w:t>
            </w:r>
            <w:r>
              <w:rPr>
                <w:rFonts w:cstheme="minorHAnsi"/>
              </w:rPr>
              <w:t>c)</w:t>
            </w:r>
            <w:r>
              <w:rPr>
                <w:rFonts w:cstheme="minorHAnsi"/>
              </w:rPr>
              <w:t xml:space="preserve"> </w:t>
            </w:r>
            <w:r>
              <w:rPr>
                <w:rFonts w:cstheme="minorHAnsi"/>
              </w:rPr>
              <w:t xml:space="preserve">Parents have difficulty with finding who is </w:t>
            </w:r>
          </w:p>
          <w:p w14:paraId="05982C17" w14:textId="77777777" w:rsidR="00447E78" w:rsidRDefault="00447E78" w:rsidP="00447E78">
            <w:pPr>
              <w:rPr>
                <w:rFonts w:cstheme="minorHAnsi"/>
              </w:rPr>
            </w:pPr>
            <w:r>
              <w:rPr>
                <w:rFonts w:cstheme="minorHAnsi"/>
              </w:rPr>
              <w:t xml:space="preserve">             the person to contact with each agency is </w:t>
            </w:r>
          </w:p>
          <w:p w14:paraId="39E01000" w14:textId="77777777" w:rsidR="00447E78" w:rsidRDefault="00447E78" w:rsidP="00447E78">
            <w:pPr>
              <w:rPr>
                <w:rFonts w:cstheme="minorHAnsi"/>
              </w:rPr>
            </w:pPr>
            <w:r>
              <w:rPr>
                <w:rFonts w:cstheme="minorHAnsi"/>
              </w:rPr>
              <w:t xml:space="preserve">            needed to help.</w:t>
            </w:r>
          </w:p>
          <w:p w14:paraId="62E0B37D" w14:textId="600EBD6E" w:rsidR="00066A9C" w:rsidRDefault="0071249A" w:rsidP="0071249A">
            <w:pPr>
              <w:rPr>
                <w:rFonts w:cstheme="minorHAnsi"/>
              </w:rPr>
            </w:pPr>
            <w:r>
              <w:rPr>
                <w:rFonts w:cstheme="minorHAnsi"/>
              </w:rPr>
              <w:t xml:space="preserve">2) </w:t>
            </w:r>
            <w:r w:rsidR="004E75F9">
              <w:rPr>
                <w:rFonts w:cstheme="minorHAnsi"/>
              </w:rPr>
              <w:t xml:space="preserve">Systems Coordination </w:t>
            </w:r>
          </w:p>
          <w:p w14:paraId="3663C957" w14:textId="0FC04DF8" w:rsidR="0071249A" w:rsidRDefault="004E75F9" w:rsidP="0071249A">
            <w:pPr>
              <w:rPr>
                <w:rFonts w:cstheme="minorHAnsi"/>
              </w:rPr>
            </w:pPr>
            <w:r>
              <w:rPr>
                <w:rFonts w:cstheme="minorHAnsi"/>
              </w:rPr>
              <w:t xml:space="preserve">        a) </w:t>
            </w:r>
            <w:r w:rsidR="0071249A">
              <w:rPr>
                <w:rFonts w:cstheme="minorHAnsi"/>
              </w:rPr>
              <w:t xml:space="preserve">Show examples of what happens when </w:t>
            </w:r>
          </w:p>
          <w:p w14:paraId="04FEB748" w14:textId="653A46E8" w:rsidR="004E75F9" w:rsidRDefault="004E75F9" w:rsidP="0071249A">
            <w:pPr>
              <w:rPr>
                <w:rFonts w:cstheme="minorHAnsi"/>
              </w:rPr>
            </w:pPr>
            <w:r>
              <w:rPr>
                <w:rFonts w:cstheme="minorHAnsi"/>
              </w:rPr>
              <w:t xml:space="preserve">              </w:t>
            </w:r>
            <w:r>
              <w:rPr>
                <w:rFonts w:cstheme="minorHAnsi"/>
              </w:rPr>
              <w:t>systems are coordinated well</w:t>
            </w:r>
          </w:p>
          <w:p w14:paraId="1ECCA363" w14:textId="77777777" w:rsidR="00797401" w:rsidRDefault="00E410BC" w:rsidP="00265437">
            <w:pPr>
              <w:rPr>
                <w:rFonts w:cstheme="minorHAnsi"/>
              </w:rPr>
            </w:pPr>
            <w:r>
              <w:rPr>
                <w:rFonts w:cstheme="minorHAnsi"/>
              </w:rPr>
              <w:t xml:space="preserve">       </w:t>
            </w:r>
            <w:r w:rsidR="00447E78">
              <w:rPr>
                <w:rFonts w:cstheme="minorHAnsi"/>
              </w:rPr>
              <w:t>b</w:t>
            </w:r>
            <w:r w:rsidR="009278F3">
              <w:rPr>
                <w:rFonts w:cstheme="minorHAnsi"/>
              </w:rPr>
              <w:t>)</w:t>
            </w:r>
            <w:r w:rsidR="00797401">
              <w:rPr>
                <w:rFonts w:cstheme="minorHAnsi"/>
              </w:rPr>
              <w:t xml:space="preserve"> </w:t>
            </w:r>
            <w:r w:rsidR="00866DE7">
              <w:rPr>
                <w:rFonts w:cstheme="minorHAnsi"/>
              </w:rPr>
              <w:t>Example-Include using community (non-</w:t>
            </w:r>
          </w:p>
          <w:p w14:paraId="3E697A2F" w14:textId="45CCCC4B" w:rsidR="00866DE7" w:rsidRDefault="00797401" w:rsidP="00265437">
            <w:pPr>
              <w:rPr>
                <w:rFonts w:cstheme="minorHAnsi"/>
              </w:rPr>
            </w:pPr>
            <w:r>
              <w:rPr>
                <w:rFonts w:cstheme="minorHAnsi"/>
              </w:rPr>
              <w:t xml:space="preserve">            </w:t>
            </w:r>
            <w:r w:rsidR="00866DE7">
              <w:rPr>
                <w:rFonts w:cstheme="minorHAnsi"/>
              </w:rPr>
              <w:t xml:space="preserve"> </w:t>
            </w:r>
            <w:r>
              <w:rPr>
                <w:rFonts w:cstheme="minorHAnsi"/>
              </w:rPr>
              <w:t>service) to be part of support.</w:t>
            </w:r>
          </w:p>
          <w:p w14:paraId="4C05926F" w14:textId="1BC7723B" w:rsidR="00866DE7" w:rsidRDefault="00B07D31" w:rsidP="00265437">
            <w:pPr>
              <w:rPr>
                <w:rFonts w:cstheme="minorHAnsi"/>
              </w:rPr>
            </w:pPr>
            <w:r>
              <w:rPr>
                <w:rFonts w:cstheme="minorHAnsi"/>
              </w:rPr>
              <w:t xml:space="preserve">        c) </w:t>
            </w:r>
            <w:r w:rsidR="00866DE7">
              <w:rPr>
                <w:rFonts w:cstheme="minorHAnsi"/>
              </w:rPr>
              <w:t xml:space="preserve">Include success stories of parents with </w:t>
            </w:r>
          </w:p>
          <w:p w14:paraId="4D760B63" w14:textId="35A87636" w:rsidR="00B07D31" w:rsidRDefault="00B07D31" w:rsidP="00265437">
            <w:pPr>
              <w:rPr>
                <w:rFonts w:cstheme="minorHAnsi"/>
              </w:rPr>
            </w:pPr>
            <w:r>
              <w:rPr>
                <w:rFonts w:cstheme="minorHAnsi"/>
              </w:rPr>
              <w:t xml:space="preserve">             </w:t>
            </w:r>
            <w:r>
              <w:rPr>
                <w:rFonts w:cstheme="minorHAnsi"/>
              </w:rPr>
              <w:t>disabilities</w:t>
            </w:r>
          </w:p>
          <w:p w14:paraId="4CEE6945" w14:textId="15980054" w:rsidR="00EE7973" w:rsidRDefault="00EE7973" w:rsidP="00B07D31">
            <w:pPr>
              <w:rPr>
                <w:rFonts w:cstheme="minorHAnsi"/>
              </w:rPr>
            </w:pPr>
          </w:p>
        </w:tc>
      </w:tr>
      <w:tr w:rsidR="00255978" w:rsidRPr="00123F40" w14:paraId="1D289D25" w14:textId="77777777" w:rsidTr="00255978">
        <w:tc>
          <w:tcPr>
            <w:tcW w:w="1019" w:type="dxa"/>
          </w:tcPr>
          <w:p w14:paraId="2353B204" w14:textId="33B964AD" w:rsidR="00255978" w:rsidRDefault="00255978" w:rsidP="008D2127">
            <w:pPr>
              <w:jc w:val="center"/>
              <w:rPr>
                <w:sz w:val="20"/>
                <w:szCs w:val="20"/>
              </w:rPr>
            </w:pPr>
            <w:r>
              <w:rPr>
                <w:sz w:val="20"/>
                <w:szCs w:val="20"/>
              </w:rPr>
              <w:lastRenderedPageBreak/>
              <w:t>5</w:t>
            </w:r>
          </w:p>
        </w:tc>
        <w:tc>
          <w:tcPr>
            <w:tcW w:w="3476" w:type="dxa"/>
            <w:gridSpan w:val="2"/>
          </w:tcPr>
          <w:p w14:paraId="5CE119FE" w14:textId="57F9DE76" w:rsidR="00255978" w:rsidRPr="008D2127" w:rsidRDefault="00255978" w:rsidP="00754283">
            <w:pPr>
              <w:rPr>
                <w:sz w:val="20"/>
                <w:szCs w:val="20"/>
              </w:rPr>
            </w:pPr>
            <w:r>
              <w:rPr>
                <w:sz w:val="20"/>
                <w:szCs w:val="20"/>
              </w:rPr>
              <w:t>TA request for UMKC (1/20/23)</w:t>
            </w:r>
          </w:p>
        </w:tc>
        <w:tc>
          <w:tcPr>
            <w:tcW w:w="4770" w:type="dxa"/>
          </w:tcPr>
          <w:p w14:paraId="4513E3C9" w14:textId="3E0B6FB2" w:rsidR="00255978" w:rsidRDefault="006B5568" w:rsidP="00866DE7">
            <w:pPr>
              <w:rPr>
                <w:rFonts w:cstheme="minorHAnsi"/>
              </w:rPr>
            </w:pPr>
            <w:r>
              <w:rPr>
                <w:rFonts w:cstheme="minorHAnsi"/>
              </w:rPr>
              <w:t xml:space="preserve">1) </w:t>
            </w:r>
            <w:r w:rsidR="00866DE7">
              <w:rPr>
                <w:rFonts w:cstheme="minorHAnsi"/>
              </w:rPr>
              <w:t>Request other state example</w:t>
            </w:r>
            <w:r>
              <w:rPr>
                <w:rFonts w:cstheme="minorHAnsi"/>
              </w:rPr>
              <w:t xml:space="preserve"> outreach events that include info shar</w:t>
            </w:r>
            <w:r w:rsidR="00CD079E">
              <w:rPr>
                <w:rFonts w:cstheme="minorHAnsi"/>
              </w:rPr>
              <w:t>ing and listening sessions</w:t>
            </w:r>
          </w:p>
          <w:p w14:paraId="03CC9B49" w14:textId="3D2B9103" w:rsidR="00866DE7" w:rsidRDefault="00CD079E" w:rsidP="00866DE7">
            <w:pPr>
              <w:rPr>
                <w:rFonts w:cstheme="minorHAnsi"/>
              </w:rPr>
            </w:pPr>
            <w:r>
              <w:rPr>
                <w:rFonts w:cstheme="minorHAnsi"/>
              </w:rPr>
              <w:t>2)Examples of</w:t>
            </w:r>
            <w:r w:rsidR="00866DE7">
              <w:rPr>
                <w:rFonts w:cstheme="minorHAnsi"/>
              </w:rPr>
              <w:t xml:space="preserve"> case management models that are not agency or service specific.</w:t>
            </w:r>
          </w:p>
          <w:p w14:paraId="42AF1D9C" w14:textId="5FBD7F61" w:rsidR="00866DE7" w:rsidRPr="008D2127" w:rsidRDefault="00866DE7" w:rsidP="00EA121B">
            <w:pPr>
              <w:jc w:val="center"/>
              <w:rPr>
                <w:rFonts w:cstheme="minorHAnsi"/>
              </w:rPr>
            </w:pPr>
          </w:p>
        </w:tc>
      </w:tr>
      <w:tr w:rsidR="00255978" w:rsidRPr="00123F40" w14:paraId="7993E1B4" w14:textId="77777777" w:rsidTr="00255978">
        <w:tc>
          <w:tcPr>
            <w:tcW w:w="1019" w:type="dxa"/>
          </w:tcPr>
          <w:p w14:paraId="4D74B591" w14:textId="002126FB" w:rsidR="00255978" w:rsidRDefault="00255978" w:rsidP="008D2127">
            <w:pPr>
              <w:jc w:val="center"/>
              <w:rPr>
                <w:sz w:val="20"/>
                <w:szCs w:val="20"/>
              </w:rPr>
            </w:pPr>
            <w:r>
              <w:rPr>
                <w:sz w:val="20"/>
                <w:szCs w:val="20"/>
              </w:rPr>
              <w:t>7</w:t>
            </w:r>
          </w:p>
          <w:p w14:paraId="55281BEB" w14:textId="2F077DE0" w:rsidR="00255978" w:rsidRPr="008D2127" w:rsidRDefault="00255978" w:rsidP="008D2127">
            <w:pPr>
              <w:jc w:val="center"/>
              <w:rPr>
                <w:sz w:val="20"/>
                <w:szCs w:val="20"/>
              </w:rPr>
            </w:pPr>
          </w:p>
        </w:tc>
        <w:tc>
          <w:tcPr>
            <w:tcW w:w="3476" w:type="dxa"/>
            <w:gridSpan w:val="2"/>
          </w:tcPr>
          <w:p w14:paraId="45703AE1" w14:textId="77777777" w:rsidR="00255978" w:rsidRDefault="00255978" w:rsidP="000B1EB5">
            <w:pPr>
              <w:rPr>
                <w:sz w:val="20"/>
                <w:szCs w:val="20"/>
              </w:rPr>
            </w:pPr>
            <w:r>
              <w:rPr>
                <w:sz w:val="20"/>
                <w:szCs w:val="20"/>
              </w:rPr>
              <w:t>Closing -Next Steps</w:t>
            </w:r>
          </w:p>
          <w:p w14:paraId="7EC3DC29" w14:textId="1AAEF774" w:rsidR="00255978" w:rsidRPr="008D2127" w:rsidRDefault="00255978" w:rsidP="000B1EB5">
            <w:pPr>
              <w:rPr>
                <w:sz w:val="20"/>
                <w:szCs w:val="20"/>
              </w:rPr>
            </w:pPr>
          </w:p>
        </w:tc>
        <w:tc>
          <w:tcPr>
            <w:tcW w:w="4770" w:type="dxa"/>
          </w:tcPr>
          <w:p w14:paraId="602D3E30" w14:textId="7E31FB00" w:rsidR="00255978" w:rsidRPr="008F086C" w:rsidRDefault="008F086C" w:rsidP="008F086C">
            <w:pPr>
              <w:rPr>
                <w:rFonts w:cstheme="minorHAnsi"/>
              </w:rPr>
            </w:pPr>
            <w:r>
              <w:rPr>
                <w:rFonts w:cstheme="minorHAnsi"/>
              </w:rPr>
              <w:t>1)</w:t>
            </w:r>
            <w:r w:rsidR="00866DE7" w:rsidRPr="008F086C">
              <w:rPr>
                <w:rFonts w:cstheme="minorHAnsi"/>
              </w:rPr>
              <w:t>TA call with UMKC on 1/20/23</w:t>
            </w:r>
          </w:p>
          <w:p w14:paraId="3AE21046" w14:textId="6321D2CE" w:rsidR="00866DE7" w:rsidRPr="008D2127" w:rsidRDefault="00426F55" w:rsidP="00426F55">
            <w:pPr>
              <w:rPr>
                <w:rFonts w:cstheme="minorHAnsi"/>
              </w:rPr>
            </w:pPr>
            <w:r>
              <w:rPr>
                <w:rFonts w:cstheme="minorHAnsi"/>
              </w:rPr>
              <w:t>2)</w:t>
            </w:r>
            <w:r w:rsidR="00866DE7">
              <w:rPr>
                <w:rFonts w:cstheme="minorHAnsi"/>
              </w:rPr>
              <w:t xml:space="preserve">Work on the details for event planning at the next meeting. </w:t>
            </w:r>
          </w:p>
        </w:tc>
      </w:tr>
    </w:tbl>
    <w:p w14:paraId="59D1A0AD" w14:textId="54886E30" w:rsidR="00F666DB" w:rsidRDefault="00B53B39" w:rsidP="00975700">
      <w:pPr>
        <w:rPr>
          <w:sz w:val="32"/>
          <w:szCs w:val="32"/>
        </w:rPr>
      </w:pPr>
      <w:r>
        <w:rPr>
          <w:sz w:val="32"/>
          <w:szCs w:val="32"/>
        </w:rPr>
        <w:t xml:space="preserve">Attendees-Rhonda White, Alison Whyte, Michelle Hawkins, Mark Agosto, </w:t>
      </w:r>
      <w:r w:rsidR="008B7CB0">
        <w:rPr>
          <w:sz w:val="32"/>
          <w:szCs w:val="32"/>
        </w:rPr>
        <w:t>Wendy Jones, Marjorie Hernandez</w:t>
      </w:r>
      <w:r w:rsidR="00866DE7">
        <w:rPr>
          <w:sz w:val="32"/>
          <w:szCs w:val="32"/>
        </w:rPr>
        <w:t>, Luz Collazo, Catherine Rinehart Mello</w:t>
      </w:r>
      <w:r w:rsidR="00C45F74">
        <w:rPr>
          <w:sz w:val="32"/>
          <w:szCs w:val="32"/>
        </w:rPr>
        <w:t>, Donald Clark</w:t>
      </w:r>
      <w:r w:rsidR="001401DE">
        <w:rPr>
          <w:sz w:val="32"/>
          <w:szCs w:val="32"/>
        </w:rPr>
        <w:t>, Ricardo Thornton, Donna Thornton</w:t>
      </w:r>
    </w:p>
    <w:sectPr w:rsidR="00F666DB" w:rsidSect="00944E3F">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7CC4" w14:textId="77777777" w:rsidR="007B67F9" w:rsidRDefault="007B67F9" w:rsidP="00944E3F">
      <w:pPr>
        <w:spacing w:after="0" w:line="240" w:lineRule="auto"/>
      </w:pPr>
      <w:r>
        <w:separator/>
      </w:r>
    </w:p>
  </w:endnote>
  <w:endnote w:type="continuationSeparator" w:id="0">
    <w:p w14:paraId="6D462415" w14:textId="77777777" w:rsidR="007B67F9" w:rsidRDefault="007B67F9" w:rsidP="009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9264"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7922D"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43ABD4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D11C" w14:textId="77777777" w:rsidR="007B67F9" w:rsidRDefault="007B67F9" w:rsidP="00944E3F">
      <w:pPr>
        <w:spacing w:after="0" w:line="240" w:lineRule="auto"/>
      </w:pPr>
      <w:r>
        <w:separator/>
      </w:r>
    </w:p>
  </w:footnote>
  <w:footnote w:type="continuationSeparator" w:id="0">
    <w:p w14:paraId="76DFA41B" w14:textId="77777777" w:rsidR="007B67F9" w:rsidRDefault="007B67F9" w:rsidP="009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6131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261A9711" w:rsidR="00C436A3" w:rsidRPr="00505188" w:rsidRDefault="00AD17BE" w:rsidP="00505188">
    <w:pPr>
      <w:pBdr>
        <w:bottom w:val="single" w:sz="12" w:space="1" w:color="auto"/>
      </w:pBdr>
      <w:spacing w:after="0"/>
      <w:jc w:val="center"/>
      <w:rPr>
        <w:b/>
        <w:sz w:val="32"/>
        <w:szCs w:val="32"/>
      </w:rPr>
    </w:pPr>
    <w:r>
      <w:rPr>
        <w:b/>
        <w:sz w:val="32"/>
        <w:szCs w:val="32"/>
      </w:rPr>
      <w:t>Friday</w:t>
    </w:r>
    <w:r w:rsidR="002E4126">
      <w:rPr>
        <w:b/>
        <w:sz w:val="32"/>
        <w:szCs w:val="32"/>
      </w:rPr>
      <w:t>,</w:t>
    </w:r>
    <w:r>
      <w:rPr>
        <w:b/>
        <w:sz w:val="32"/>
        <w:szCs w:val="32"/>
      </w:rPr>
      <w:t xml:space="preserve"> </w:t>
    </w:r>
    <w:r w:rsidR="007D575D">
      <w:rPr>
        <w:b/>
        <w:sz w:val="32"/>
        <w:szCs w:val="32"/>
      </w:rPr>
      <w:t>January</w:t>
    </w:r>
    <w:r>
      <w:rPr>
        <w:b/>
        <w:sz w:val="32"/>
        <w:szCs w:val="32"/>
      </w:rPr>
      <w:t xml:space="preserve"> 1</w:t>
    </w:r>
    <w:r w:rsidR="007D575D">
      <w:rPr>
        <w:b/>
        <w:sz w:val="32"/>
        <w:szCs w:val="32"/>
      </w:rPr>
      <w:t>3</w:t>
    </w:r>
    <w:r>
      <w:rPr>
        <w:b/>
        <w:sz w:val="32"/>
        <w:szCs w:val="32"/>
      </w:rPr>
      <w:t>,</w:t>
    </w:r>
    <w:r w:rsidR="002E4126">
      <w:rPr>
        <w:b/>
        <w:sz w:val="32"/>
        <w:szCs w:val="32"/>
      </w:rPr>
      <w:t xml:space="preserve"> 202</w:t>
    </w:r>
    <w:r w:rsidR="00AE7929">
      <w:rPr>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E26E7"/>
    <w:multiLevelType w:val="hybridMultilevel"/>
    <w:tmpl w:val="9E48C52E"/>
    <w:lvl w:ilvl="0" w:tplc="DCB23AE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E3BA1"/>
    <w:multiLevelType w:val="hybridMultilevel"/>
    <w:tmpl w:val="269A4B74"/>
    <w:lvl w:ilvl="0" w:tplc="D138DDE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271B6765"/>
    <w:multiLevelType w:val="hybridMultilevel"/>
    <w:tmpl w:val="57E43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C0824"/>
    <w:multiLevelType w:val="hybridMultilevel"/>
    <w:tmpl w:val="99967FB6"/>
    <w:lvl w:ilvl="0" w:tplc="D368BAD8">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D410704"/>
    <w:multiLevelType w:val="hybridMultilevel"/>
    <w:tmpl w:val="3EEEC0EC"/>
    <w:lvl w:ilvl="0" w:tplc="98E884A2">
      <w:start w:val="1"/>
      <w:numFmt w:val="lowerLetter"/>
      <w:lvlText w:val="%1)"/>
      <w:lvlJc w:val="left"/>
      <w:pPr>
        <w:ind w:left="510" w:hanging="360"/>
      </w:pPr>
      <w:rPr>
        <w:rFonts w:asciiTheme="minorHAnsi" w:eastAsiaTheme="minorHAnsi" w:hAnsiTheme="minorHAnsi" w:cstheme="minorHAns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E69595C"/>
    <w:multiLevelType w:val="hybridMultilevel"/>
    <w:tmpl w:val="D7AA4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54BAC"/>
    <w:multiLevelType w:val="hybridMultilevel"/>
    <w:tmpl w:val="CBC2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F078B"/>
    <w:multiLevelType w:val="hybridMultilevel"/>
    <w:tmpl w:val="B15204DC"/>
    <w:lvl w:ilvl="0" w:tplc="6B9A78B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D308A"/>
    <w:multiLevelType w:val="hybridMultilevel"/>
    <w:tmpl w:val="4CC81DBE"/>
    <w:lvl w:ilvl="0" w:tplc="06508B0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1158A"/>
    <w:multiLevelType w:val="hybridMultilevel"/>
    <w:tmpl w:val="4BB6D7D6"/>
    <w:lvl w:ilvl="0" w:tplc="C2F839B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E6940"/>
    <w:multiLevelType w:val="hybridMultilevel"/>
    <w:tmpl w:val="3FEE0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805265">
    <w:abstractNumId w:val="0"/>
  </w:num>
  <w:num w:numId="2" w16cid:durableId="380901764">
    <w:abstractNumId w:val="3"/>
  </w:num>
  <w:num w:numId="3" w16cid:durableId="1799836433">
    <w:abstractNumId w:val="11"/>
  </w:num>
  <w:num w:numId="4" w16cid:durableId="994840784">
    <w:abstractNumId w:val="1"/>
  </w:num>
  <w:num w:numId="5" w16cid:durableId="668943220">
    <w:abstractNumId w:val="12"/>
  </w:num>
  <w:num w:numId="6" w16cid:durableId="182793686">
    <w:abstractNumId w:val="15"/>
  </w:num>
  <w:num w:numId="7" w16cid:durableId="556938065">
    <w:abstractNumId w:val="9"/>
  </w:num>
  <w:num w:numId="8" w16cid:durableId="308360608">
    <w:abstractNumId w:val="2"/>
  </w:num>
  <w:num w:numId="9" w16cid:durableId="71438604">
    <w:abstractNumId w:val="7"/>
  </w:num>
  <w:num w:numId="10" w16cid:durableId="1131241857">
    <w:abstractNumId w:val="8"/>
  </w:num>
  <w:num w:numId="11" w16cid:durableId="1333070967">
    <w:abstractNumId w:val="4"/>
  </w:num>
  <w:num w:numId="12" w16cid:durableId="1194151805">
    <w:abstractNumId w:val="10"/>
  </w:num>
  <w:num w:numId="13" w16cid:durableId="1698583426">
    <w:abstractNumId w:val="6"/>
  </w:num>
  <w:num w:numId="14" w16cid:durableId="1816489648">
    <w:abstractNumId w:val="5"/>
  </w:num>
  <w:num w:numId="15" w16cid:durableId="439497710">
    <w:abstractNumId w:val="14"/>
  </w:num>
  <w:num w:numId="16" w16cid:durableId="4064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27E4"/>
    <w:rsid w:val="00006087"/>
    <w:rsid w:val="000131E9"/>
    <w:rsid w:val="00014BC1"/>
    <w:rsid w:val="000153CD"/>
    <w:rsid w:val="0003548E"/>
    <w:rsid w:val="00035A90"/>
    <w:rsid w:val="00041417"/>
    <w:rsid w:val="00043F14"/>
    <w:rsid w:val="000452D5"/>
    <w:rsid w:val="00060EEE"/>
    <w:rsid w:val="000613B1"/>
    <w:rsid w:val="00061D87"/>
    <w:rsid w:val="00061D9D"/>
    <w:rsid w:val="00064562"/>
    <w:rsid w:val="00066A9C"/>
    <w:rsid w:val="00070AC6"/>
    <w:rsid w:val="000772DB"/>
    <w:rsid w:val="000A3C0A"/>
    <w:rsid w:val="000B1EB5"/>
    <w:rsid w:val="000B2C5F"/>
    <w:rsid w:val="000C1321"/>
    <w:rsid w:val="000C7E99"/>
    <w:rsid w:val="000D132A"/>
    <w:rsid w:val="000D208D"/>
    <w:rsid w:val="000D3CCA"/>
    <w:rsid w:val="000D57E9"/>
    <w:rsid w:val="000F28C1"/>
    <w:rsid w:val="001126D4"/>
    <w:rsid w:val="00114E92"/>
    <w:rsid w:val="00123F40"/>
    <w:rsid w:val="00132BDA"/>
    <w:rsid w:val="001352D5"/>
    <w:rsid w:val="001401DE"/>
    <w:rsid w:val="001418A9"/>
    <w:rsid w:val="00145331"/>
    <w:rsid w:val="00147895"/>
    <w:rsid w:val="00161AB3"/>
    <w:rsid w:val="00167DB6"/>
    <w:rsid w:val="001913B8"/>
    <w:rsid w:val="00191D4D"/>
    <w:rsid w:val="001941B5"/>
    <w:rsid w:val="001B6C1E"/>
    <w:rsid w:val="001C32AE"/>
    <w:rsid w:val="001C4F96"/>
    <w:rsid w:val="001C6C14"/>
    <w:rsid w:val="001E4E3C"/>
    <w:rsid w:val="001E6852"/>
    <w:rsid w:val="002026A8"/>
    <w:rsid w:val="00202920"/>
    <w:rsid w:val="00216D63"/>
    <w:rsid w:val="00224A73"/>
    <w:rsid w:val="00232A7C"/>
    <w:rsid w:val="0023333B"/>
    <w:rsid w:val="002355A9"/>
    <w:rsid w:val="0023650C"/>
    <w:rsid w:val="002372CA"/>
    <w:rsid w:val="00244F19"/>
    <w:rsid w:val="002544D2"/>
    <w:rsid w:val="00255978"/>
    <w:rsid w:val="00262B10"/>
    <w:rsid w:val="00265437"/>
    <w:rsid w:val="00271188"/>
    <w:rsid w:val="002806C9"/>
    <w:rsid w:val="0028304F"/>
    <w:rsid w:val="0028595B"/>
    <w:rsid w:val="00287495"/>
    <w:rsid w:val="00287D7D"/>
    <w:rsid w:val="00291C53"/>
    <w:rsid w:val="00294B59"/>
    <w:rsid w:val="002956EB"/>
    <w:rsid w:val="002A02C8"/>
    <w:rsid w:val="002A0B0A"/>
    <w:rsid w:val="002A5451"/>
    <w:rsid w:val="002A68AC"/>
    <w:rsid w:val="002B286C"/>
    <w:rsid w:val="002C209A"/>
    <w:rsid w:val="002D0215"/>
    <w:rsid w:val="002D077A"/>
    <w:rsid w:val="002D47C7"/>
    <w:rsid w:val="002D6151"/>
    <w:rsid w:val="002E4126"/>
    <w:rsid w:val="002E459B"/>
    <w:rsid w:val="002E6382"/>
    <w:rsid w:val="002E6B2D"/>
    <w:rsid w:val="002F0E10"/>
    <w:rsid w:val="002F76A6"/>
    <w:rsid w:val="0031373C"/>
    <w:rsid w:val="0032272B"/>
    <w:rsid w:val="003247DC"/>
    <w:rsid w:val="00324846"/>
    <w:rsid w:val="003367F9"/>
    <w:rsid w:val="00347EC8"/>
    <w:rsid w:val="0035159F"/>
    <w:rsid w:val="00366303"/>
    <w:rsid w:val="0039201B"/>
    <w:rsid w:val="003A511D"/>
    <w:rsid w:val="003A7FF2"/>
    <w:rsid w:val="003B445C"/>
    <w:rsid w:val="003C0921"/>
    <w:rsid w:val="003C1FAF"/>
    <w:rsid w:val="003C3FFE"/>
    <w:rsid w:val="003C4F38"/>
    <w:rsid w:val="003C4F6A"/>
    <w:rsid w:val="003C5F0B"/>
    <w:rsid w:val="003D4374"/>
    <w:rsid w:val="003D43EF"/>
    <w:rsid w:val="003D5108"/>
    <w:rsid w:val="003D6B04"/>
    <w:rsid w:val="003E1FEF"/>
    <w:rsid w:val="003E4268"/>
    <w:rsid w:val="003F230E"/>
    <w:rsid w:val="003F3765"/>
    <w:rsid w:val="0041103F"/>
    <w:rsid w:val="00412F7C"/>
    <w:rsid w:val="00414671"/>
    <w:rsid w:val="004147BC"/>
    <w:rsid w:val="00424E5B"/>
    <w:rsid w:val="00426F55"/>
    <w:rsid w:val="00433A54"/>
    <w:rsid w:val="00434A5D"/>
    <w:rsid w:val="00435083"/>
    <w:rsid w:val="00437637"/>
    <w:rsid w:val="0044305A"/>
    <w:rsid w:val="004441F2"/>
    <w:rsid w:val="00447AF8"/>
    <w:rsid w:val="00447E78"/>
    <w:rsid w:val="00467CB2"/>
    <w:rsid w:val="00472BD8"/>
    <w:rsid w:val="0047679E"/>
    <w:rsid w:val="00477102"/>
    <w:rsid w:val="00477321"/>
    <w:rsid w:val="00486D7D"/>
    <w:rsid w:val="00495A4E"/>
    <w:rsid w:val="004A2AB8"/>
    <w:rsid w:val="004A2BED"/>
    <w:rsid w:val="004A421A"/>
    <w:rsid w:val="004B5DBA"/>
    <w:rsid w:val="004B764B"/>
    <w:rsid w:val="004C3A33"/>
    <w:rsid w:val="004E2774"/>
    <w:rsid w:val="004E75F9"/>
    <w:rsid w:val="004E7B81"/>
    <w:rsid w:val="004F20E2"/>
    <w:rsid w:val="004F3D5D"/>
    <w:rsid w:val="004F4B2F"/>
    <w:rsid w:val="004F7C99"/>
    <w:rsid w:val="00500DA2"/>
    <w:rsid w:val="00505188"/>
    <w:rsid w:val="005139FD"/>
    <w:rsid w:val="00515B64"/>
    <w:rsid w:val="0052229B"/>
    <w:rsid w:val="00522D01"/>
    <w:rsid w:val="0053016E"/>
    <w:rsid w:val="0053542F"/>
    <w:rsid w:val="0053568F"/>
    <w:rsid w:val="00546AC9"/>
    <w:rsid w:val="0055244E"/>
    <w:rsid w:val="00554982"/>
    <w:rsid w:val="00554DAD"/>
    <w:rsid w:val="00564CF3"/>
    <w:rsid w:val="00565C67"/>
    <w:rsid w:val="005710EB"/>
    <w:rsid w:val="005746A4"/>
    <w:rsid w:val="00575795"/>
    <w:rsid w:val="00576F4B"/>
    <w:rsid w:val="00586FA0"/>
    <w:rsid w:val="005961A7"/>
    <w:rsid w:val="00596647"/>
    <w:rsid w:val="005D1514"/>
    <w:rsid w:val="005E3060"/>
    <w:rsid w:val="00605621"/>
    <w:rsid w:val="0060756C"/>
    <w:rsid w:val="0062350C"/>
    <w:rsid w:val="006237AF"/>
    <w:rsid w:val="00641387"/>
    <w:rsid w:val="00641449"/>
    <w:rsid w:val="006443E2"/>
    <w:rsid w:val="00644AB0"/>
    <w:rsid w:val="006476DB"/>
    <w:rsid w:val="006507E4"/>
    <w:rsid w:val="00651C3A"/>
    <w:rsid w:val="0066708C"/>
    <w:rsid w:val="00667B22"/>
    <w:rsid w:val="006A13F2"/>
    <w:rsid w:val="006A3CA3"/>
    <w:rsid w:val="006A6043"/>
    <w:rsid w:val="006A7F0B"/>
    <w:rsid w:val="006B3D28"/>
    <w:rsid w:val="006B5568"/>
    <w:rsid w:val="006C1291"/>
    <w:rsid w:val="006C1600"/>
    <w:rsid w:val="006D0825"/>
    <w:rsid w:val="006D7144"/>
    <w:rsid w:val="006E066F"/>
    <w:rsid w:val="006E755F"/>
    <w:rsid w:val="006F227C"/>
    <w:rsid w:val="006F40F5"/>
    <w:rsid w:val="0071023F"/>
    <w:rsid w:val="0071072E"/>
    <w:rsid w:val="0071249A"/>
    <w:rsid w:val="007142D8"/>
    <w:rsid w:val="0071797F"/>
    <w:rsid w:val="0072530C"/>
    <w:rsid w:val="00732FD7"/>
    <w:rsid w:val="00745079"/>
    <w:rsid w:val="0075186E"/>
    <w:rsid w:val="0075209B"/>
    <w:rsid w:val="00752493"/>
    <w:rsid w:val="00754283"/>
    <w:rsid w:val="00763841"/>
    <w:rsid w:val="00770303"/>
    <w:rsid w:val="00776697"/>
    <w:rsid w:val="007845BF"/>
    <w:rsid w:val="00785449"/>
    <w:rsid w:val="00786CA6"/>
    <w:rsid w:val="00794CE0"/>
    <w:rsid w:val="00797401"/>
    <w:rsid w:val="00797484"/>
    <w:rsid w:val="007A120B"/>
    <w:rsid w:val="007A2208"/>
    <w:rsid w:val="007A448B"/>
    <w:rsid w:val="007A4850"/>
    <w:rsid w:val="007A6027"/>
    <w:rsid w:val="007B382D"/>
    <w:rsid w:val="007B4E99"/>
    <w:rsid w:val="007B5766"/>
    <w:rsid w:val="007B67F9"/>
    <w:rsid w:val="007C0733"/>
    <w:rsid w:val="007C2C78"/>
    <w:rsid w:val="007C2D6F"/>
    <w:rsid w:val="007C2DCE"/>
    <w:rsid w:val="007C50A1"/>
    <w:rsid w:val="007C704F"/>
    <w:rsid w:val="007D1C51"/>
    <w:rsid w:val="007D575D"/>
    <w:rsid w:val="007F21EC"/>
    <w:rsid w:val="007F5B6D"/>
    <w:rsid w:val="00805AC4"/>
    <w:rsid w:val="008214C3"/>
    <w:rsid w:val="00821F6F"/>
    <w:rsid w:val="00823572"/>
    <w:rsid w:val="00826D16"/>
    <w:rsid w:val="00835A4D"/>
    <w:rsid w:val="008414D7"/>
    <w:rsid w:val="00845422"/>
    <w:rsid w:val="00857475"/>
    <w:rsid w:val="00866DE7"/>
    <w:rsid w:val="00876C09"/>
    <w:rsid w:val="008809AA"/>
    <w:rsid w:val="00881D0D"/>
    <w:rsid w:val="0088264D"/>
    <w:rsid w:val="00884F32"/>
    <w:rsid w:val="00887180"/>
    <w:rsid w:val="008A2C4F"/>
    <w:rsid w:val="008A333D"/>
    <w:rsid w:val="008A5FCD"/>
    <w:rsid w:val="008B20D1"/>
    <w:rsid w:val="008B3BC6"/>
    <w:rsid w:val="008B7CB0"/>
    <w:rsid w:val="008C1682"/>
    <w:rsid w:val="008C3900"/>
    <w:rsid w:val="008D2127"/>
    <w:rsid w:val="008D4885"/>
    <w:rsid w:val="008E403D"/>
    <w:rsid w:val="008F086C"/>
    <w:rsid w:val="008F30C9"/>
    <w:rsid w:val="009038DD"/>
    <w:rsid w:val="00905246"/>
    <w:rsid w:val="00906AB4"/>
    <w:rsid w:val="00906C4D"/>
    <w:rsid w:val="00914E62"/>
    <w:rsid w:val="00917C3C"/>
    <w:rsid w:val="00920705"/>
    <w:rsid w:val="009207C9"/>
    <w:rsid w:val="009278F3"/>
    <w:rsid w:val="00944E3F"/>
    <w:rsid w:val="00953111"/>
    <w:rsid w:val="0095523B"/>
    <w:rsid w:val="0095594C"/>
    <w:rsid w:val="00955E26"/>
    <w:rsid w:val="00957437"/>
    <w:rsid w:val="00961564"/>
    <w:rsid w:val="0096285C"/>
    <w:rsid w:val="00966E20"/>
    <w:rsid w:val="009671A7"/>
    <w:rsid w:val="00967CA2"/>
    <w:rsid w:val="00975700"/>
    <w:rsid w:val="009855DF"/>
    <w:rsid w:val="00987995"/>
    <w:rsid w:val="009A0148"/>
    <w:rsid w:val="009B036B"/>
    <w:rsid w:val="009C0DD6"/>
    <w:rsid w:val="009C3442"/>
    <w:rsid w:val="009C5899"/>
    <w:rsid w:val="009D131A"/>
    <w:rsid w:val="009D17F2"/>
    <w:rsid w:val="009D3997"/>
    <w:rsid w:val="009D41AC"/>
    <w:rsid w:val="009E5538"/>
    <w:rsid w:val="009E622C"/>
    <w:rsid w:val="009F2CDC"/>
    <w:rsid w:val="00A0552B"/>
    <w:rsid w:val="00A20D0A"/>
    <w:rsid w:val="00A21222"/>
    <w:rsid w:val="00A401AE"/>
    <w:rsid w:val="00A4686E"/>
    <w:rsid w:val="00A677FB"/>
    <w:rsid w:val="00A86AF7"/>
    <w:rsid w:val="00A91594"/>
    <w:rsid w:val="00A95C5B"/>
    <w:rsid w:val="00A97150"/>
    <w:rsid w:val="00AA1653"/>
    <w:rsid w:val="00AA249C"/>
    <w:rsid w:val="00AA5E32"/>
    <w:rsid w:val="00AA666A"/>
    <w:rsid w:val="00AD06C3"/>
    <w:rsid w:val="00AD17BE"/>
    <w:rsid w:val="00AD641D"/>
    <w:rsid w:val="00AD6889"/>
    <w:rsid w:val="00AE0BFE"/>
    <w:rsid w:val="00AE7929"/>
    <w:rsid w:val="00B0147D"/>
    <w:rsid w:val="00B01C2C"/>
    <w:rsid w:val="00B06807"/>
    <w:rsid w:val="00B07D31"/>
    <w:rsid w:val="00B1101B"/>
    <w:rsid w:val="00B143E9"/>
    <w:rsid w:val="00B14946"/>
    <w:rsid w:val="00B277E3"/>
    <w:rsid w:val="00B3411B"/>
    <w:rsid w:val="00B429A1"/>
    <w:rsid w:val="00B52B3F"/>
    <w:rsid w:val="00B52D02"/>
    <w:rsid w:val="00B53B39"/>
    <w:rsid w:val="00B57823"/>
    <w:rsid w:val="00B60C9B"/>
    <w:rsid w:val="00B641D7"/>
    <w:rsid w:val="00B64C2A"/>
    <w:rsid w:val="00B701E8"/>
    <w:rsid w:val="00B72BEE"/>
    <w:rsid w:val="00B72C9E"/>
    <w:rsid w:val="00B86678"/>
    <w:rsid w:val="00B972A9"/>
    <w:rsid w:val="00BB6FF1"/>
    <w:rsid w:val="00BC45F9"/>
    <w:rsid w:val="00BE0E32"/>
    <w:rsid w:val="00BE4CDF"/>
    <w:rsid w:val="00BE7B4A"/>
    <w:rsid w:val="00BF18B5"/>
    <w:rsid w:val="00C15282"/>
    <w:rsid w:val="00C2076B"/>
    <w:rsid w:val="00C23C7E"/>
    <w:rsid w:val="00C24675"/>
    <w:rsid w:val="00C2785E"/>
    <w:rsid w:val="00C36515"/>
    <w:rsid w:val="00C367F7"/>
    <w:rsid w:val="00C436A3"/>
    <w:rsid w:val="00C45F74"/>
    <w:rsid w:val="00C50868"/>
    <w:rsid w:val="00C53F60"/>
    <w:rsid w:val="00C6270B"/>
    <w:rsid w:val="00C6316F"/>
    <w:rsid w:val="00C66D06"/>
    <w:rsid w:val="00C67B7D"/>
    <w:rsid w:val="00C81294"/>
    <w:rsid w:val="00C81F59"/>
    <w:rsid w:val="00C845AE"/>
    <w:rsid w:val="00C86D65"/>
    <w:rsid w:val="00C87F51"/>
    <w:rsid w:val="00C91958"/>
    <w:rsid w:val="00C960EA"/>
    <w:rsid w:val="00CA39C4"/>
    <w:rsid w:val="00CB685A"/>
    <w:rsid w:val="00CD079E"/>
    <w:rsid w:val="00CD2B22"/>
    <w:rsid w:val="00CD58A7"/>
    <w:rsid w:val="00CD6370"/>
    <w:rsid w:val="00CE7522"/>
    <w:rsid w:val="00CF06A1"/>
    <w:rsid w:val="00CF5AF0"/>
    <w:rsid w:val="00CF73BD"/>
    <w:rsid w:val="00D01E44"/>
    <w:rsid w:val="00D02A82"/>
    <w:rsid w:val="00D05131"/>
    <w:rsid w:val="00D05175"/>
    <w:rsid w:val="00D07447"/>
    <w:rsid w:val="00D13600"/>
    <w:rsid w:val="00D14B1B"/>
    <w:rsid w:val="00D15AE9"/>
    <w:rsid w:val="00D17D85"/>
    <w:rsid w:val="00D20C76"/>
    <w:rsid w:val="00D31A22"/>
    <w:rsid w:val="00D3408E"/>
    <w:rsid w:val="00D3480B"/>
    <w:rsid w:val="00D35D23"/>
    <w:rsid w:val="00D406FE"/>
    <w:rsid w:val="00D51F53"/>
    <w:rsid w:val="00D56155"/>
    <w:rsid w:val="00D6264A"/>
    <w:rsid w:val="00D647A0"/>
    <w:rsid w:val="00D6655B"/>
    <w:rsid w:val="00D67E52"/>
    <w:rsid w:val="00D76F9E"/>
    <w:rsid w:val="00D841DD"/>
    <w:rsid w:val="00D9086E"/>
    <w:rsid w:val="00DA1DED"/>
    <w:rsid w:val="00DB3F3C"/>
    <w:rsid w:val="00DB7BF4"/>
    <w:rsid w:val="00DC1CFF"/>
    <w:rsid w:val="00DC458B"/>
    <w:rsid w:val="00DC7328"/>
    <w:rsid w:val="00DD0522"/>
    <w:rsid w:val="00DD5CA8"/>
    <w:rsid w:val="00DE275A"/>
    <w:rsid w:val="00DE57FA"/>
    <w:rsid w:val="00DE6354"/>
    <w:rsid w:val="00DF045E"/>
    <w:rsid w:val="00DF1EBF"/>
    <w:rsid w:val="00DF42B7"/>
    <w:rsid w:val="00DF44B3"/>
    <w:rsid w:val="00E01A69"/>
    <w:rsid w:val="00E0294D"/>
    <w:rsid w:val="00E105F0"/>
    <w:rsid w:val="00E16335"/>
    <w:rsid w:val="00E17792"/>
    <w:rsid w:val="00E17D9A"/>
    <w:rsid w:val="00E217D0"/>
    <w:rsid w:val="00E22658"/>
    <w:rsid w:val="00E23FE4"/>
    <w:rsid w:val="00E410BC"/>
    <w:rsid w:val="00E436E0"/>
    <w:rsid w:val="00E450E3"/>
    <w:rsid w:val="00E474E8"/>
    <w:rsid w:val="00E66B5E"/>
    <w:rsid w:val="00E716C7"/>
    <w:rsid w:val="00E856EF"/>
    <w:rsid w:val="00EA121B"/>
    <w:rsid w:val="00EA5E3F"/>
    <w:rsid w:val="00EA7138"/>
    <w:rsid w:val="00EB5331"/>
    <w:rsid w:val="00EB5D1C"/>
    <w:rsid w:val="00EB66AB"/>
    <w:rsid w:val="00EC78DF"/>
    <w:rsid w:val="00ED090D"/>
    <w:rsid w:val="00EE7973"/>
    <w:rsid w:val="00EF0907"/>
    <w:rsid w:val="00EF547D"/>
    <w:rsid w:val="00F01D8B"/>
    <w:rsid w:val="00F04D07"/>
    <w:rsid w:val="00F05B57"/>
    <w:rsid w:val="00F21D50"/>
    <w:rsid w:val="00F34BAE"/>
    <w:rsid w:val="00F505B8"/>
    <w:rsid w:val="00F5443C"/>
    <w:rsid w:val="00F62639"/>
    <w:rsid w:val="00F666DB"/>
    <w:rsid w:val="00F73CE6"/>
    <w:rsid w:val="00F75088"/>
    <w:rsid w:val="00F764A3"/>
    <w:rsid w:val="00F82284"/>
    <w:rsid w:val="00F82710"/>
    <w:rsid w:val="00F929D7"/>
    <w:rsid w:val="00F96520"/>
    <w:rsid w:val="00F97191"/>
    <w:rsid w:val="00FA4DF8"/>
    <w:rsid w:val="00FB02A1"/>
    <w:rsid w:val="00FC39E7"/>
    <w:rsid w:val="00FC4699"/>
    <w:rsid w:val="00FC5B33"/>
    <w:rsid w:val="00FD0B8A"/>
    <w:rsid w:val="00FD51C3"/>
    <w:rsid w:val="00FD5CAA"/>
    <w:rsid w:val="00FE0276"/>
    <w:rsid w:val="00FE078F"/>
    <w:rsid w:val="00FE3ED9"/>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1F8AB402-E228-4461-AAC8-A2405DF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unhideWhenUsed/>
    <w:rsid w:val="00C367F7"/>
    <w:rPr>
      <w:color w:val="0563C1"/>
      <w:u w:val="single"/>
    </w:rPr>
  </w:style>
  <w:style w:type="character" w:styleId="UnresolvedMention">
    <w:name w:val="Unresolved Mention"/>
    <w:basedOn w:val="DefaultParagraphFont"/>
    <w:uiPriority w:val="99"/>
    <w:semiHidden/>
    <w:unhideWhenUsed/>
    <w:rsid w:val="0004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107913047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301619163">
          <w:marLeft w:val="44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WQ0NDk2YzItMTgzYy00NjUwLWE1N2QtMjg5ZjU2M2U5YzIz%40thread.v2/0?context=%7b%22Tid%22%3a%228fe449f1-8b94-4fb7-9906-6f939da82d73%22%2c%22Oid%22%3a%22e7080b9b-fe1d-42a6-a69d-992e249fa0be%22%7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fecoursetools.com/lifecourse-library/exploring-the-life-sta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csnhealthplan.org/enrollees/health-family-support-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chfirstshift.com/programs" TargetMode="External"/><Relationship Id="rId4" Type="http://schemas.openxmlformats.org/officeDocument/2006/relationships/settings" Target="settings.xml"/><Relationship Id="rId9" Type="http://schemas.openxmlformats.org/officeDocument/2006/relationships/hyperlink" Target="https://ucedd.georgetown.edu/tip/#:~:text=The%20Transition%20Implementation%20Partnership%20(TIP,across%20different%20stages%20of%20develop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Brooke (DDS)</dc:creator>
  <cp:lastModifiedBy>Rinehart Mello, Catherine (DDS)</cp:lastModifiedBy>
  <cp:revision>160</cp:revision>
  <cp:lastPrinted>2019-11-19T15:34:00Z</cp:lastPrinted>
  <dcterms:created xsi:type="dcterms:W3CDTF">2023-01-11T17:33:00Z</dcterms:created>
  <dcterms:modified xsi:type="dcterms:W3CDTF">2023-02-09T20:07:00Z</dcterms:modified>
</cp:coreProperties>
</file>